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EDF6F" w14:textId="15697CE4" w:rsidR="000F7641" w:rsidRPr="00BD15FD" w:rsidRDefault="000F7641" w:rsidP="00BD15FD">
      <w:pPr>
        <w:spacing w:after="0" w:line="240" w:lineRule="auto"/>
        <w:jc w:val="both"/>
        <w:rPr>
          <w:rFonts w:ascii="Calibri" w:eastAsia="Calibri" w:hAnsi="Calibri" w:cs="Times New Roman"/>
          <w:szCs w:val="21"/>
        </w:rPr>
      </w:pPr>
      <w:r w:rsidRPr="000F7641">
        <w:rPr>
          <w:rFonts w:ascii="Calibri" w:eastAsia="Calibri" w:hAnsi="Calibri" w:cs="Times New Roman"/>
          <w:b/>
          <w:bCs/>
          <w:sz w:val="32"/>
          <w:szCs w:val="32"/>
        </w:rPr>
        <w:t>Andrews Pharmacy Travel Health and Vaccination Service</w:t>
      </w:r>
    </w:p>
    <w:p w14:paraId="706E665C" w14:textId="77777777" w:rsidR="000F7641" w:rsidRPr="000F7641" w:rsidRDefault="000F7641" w:rsidP="00BD15FD">
      <w:pPr>
        <w:spacing w:after="0" w:line="240" w:lineRule="auto"/>
        <w:jc w:val="both"/>
        <w:rPr>
          <w:rFonts w:ascii="Calibri" w:eastAsia="Calibri" w:hAnsi="Calibri" w:cs="Times New Roman"/>
          <w:szCs w:val="21"/>
        </w:rPr>
      </w:pPr>
    </w:p>
    <w:p w14:paraId="5659CABC" w14:textId="77777777" w:rsidR="000F7641" w:rsidRPr="000F7641" w:rsidRDefault="000F7641" w:rsidP="00BD15FD">
      <w:pPr>
        <w:spacing w:after="0" w:line="240" w:lineRule="auto"/>
        <w:jc w:val="both"/>
        <w:rPr>
          <w:rFonts w:ascii="Calibri" w:eastAsia="Calibri" w:hAnsi="Calibri" w:cs="Times New Roman"/>
          <w:szCs w:val="21"/>
        </w:rPr>
      </w:pPr>
      <w:r w:rsidRPr="000F7641">
        <w:rPr>
          <w:rFonts w:ascii="Calibri" w:eastAsia="Calibri" w:hAnsi="Calibri" w:cs="Times New Roman"/>
          <w:szCs w:val="21"/>
        </w:rPr>
        <w:t>Thanks for using our Travel Health and Vaccination service.</w:t>
      </w:r>
    </w:p>
    <w:p w14:paraId="4DC37D1E" w14:textId="77777777" w:rsidR="000F7641" w:rsidRPr="000F7641" w:rsidRDefault="000F7641" w:rsidP="00BD15FD">
      <w:pPr>
        <w:spacing w:after="0" w:line="240" w:lineRule="auto"/>
        <w:jc w:val="both"/>
        <w:rPr>
          <w:rFonts w:ascii="Calibri" w:eastAsia="Calibri" w:hAnsi="Calibri" w:cs="Times New Roman"/>
          <w:szCs w:val="21"/>
        </w:rPr>
      </w:pPr>
    </w:p>
    <w:p w14:paraId="5FA3B42D" w14:textId="77777777" w:rsidR="000F7641" w:rsidRPr="000F7641" w:rsidRDefault="000F7641" w:rsidP="00BD15FD">
      <w:pPr>
        <w:spacing w:after="0" w:line="240" w:lineRule="auto"/>
        <w:jc w:val="both"/>
        <w:rPr>
          <w:rFonts w:ascii="Calibri" w:eastAsia="Calibri" w:hAnsi="Calibri" w:cs="Times New Roman"/>
          <w:b/>
          <w:szCs w:val="21"/>
        </w:rPr>
      </w:pPr>
      <w:r w:rsidRPr="000F7641">
        <w:rPr>
          <w:rFonts w:ascii="Calibri" w:eastAsia="Calibri" w:hAnsi="Calibri" w:cs="Times New Roman"/>
          <w:b/>
          <w:szCs w:val="21"/>
        </w:rPr>
        <w:t>What general side effects can you expect to experience after vaccinations?</w:t>
      </w:r>
    </w:p>
    <w:p w14:paraId="2643F8BE" w14:textId="77777777" w:rsidR="000F7641" w:rsidRPr="000F7641" w:rsidRDefault="000F7641" w:rsidP="00BD15FD">
      <w:pPr>
        <w:spacing w:after="0" w:line="240" w:lineRule="auto"/>
        <w:jc w:val="both"/>
        <w:rPr>
          <w:rFonts w:ascii="Calibri" w:eastAsia="Calibri" w:hAnsi="Calibri" w:cs="Times New Roman"/>
          <w:szCs w:val="21"/>
        </w:rPr>
      </w:pPr>
    </w:p>
    <w:p w14:paraId="18AA5510" w14:textId="77777777" w:rsidR="000F7641" w:rsidRPr="000F7641" w:rsidRDefault="000F7641" w:rsidP="00BD15FD">
      <w:pPr>
        <w:spacing w:after="0" w:line="240" w:lineRule="auto"/>
        <w:jc w:val="both"/>
        <w:rPr>
          <w:rFonts w:ascii="Calibri" w:eastAsia="Calibri" w:hAnsi="Calibri" w:cs="Times New Roman"/>
          <w:szCs w:val="21"/>
        </w:rPr>
      </w:pPr>
      <w:r w:rsidRPr="000F7641">
        <w:rPr>
          <w:rFonts w:ascii="Calibri" w:eastAsia="Calibri" w:hAnsi="Calibri" w:cs="Times New Roman"/>
          <w:szCs w:val="21"/>
        </w:rPr>
        <w:t xml:space="preserve">Some people will develop slight tenderness, redness and sometimes swelling at the site of the injection and a small number may experience slight fever, headache, general </w:t>
      </w:r>
      <w:proofErr w:type="gramStart"/>
      <w:r w:rsidRPr="000F7641">
        <w:rPr>
          <w:rFonts w:ascii="Calibri" w:eastAsia="Calibri" w:hAnsi="Calibri" w:cs="Times New Roman"/>
          <w:szCs w:val="21"/>
        </w:rPr>
        <w:t>aching</w:t>
      </w:r>
      <w:proofErr w:type="gramEnd"/>
      <w:r w:rsidRPr="000F7641">
        <w:rPr>
          <w:rFonts w:ascii="Calibri" w:eastAsia="Calibri" w:hAnsi="Calibri" w:cs="Times New Roman"/>
          <w:szCs w:val="21"/>
        </w:rPr>
        <w:t xml:space="preserve"> and malaise approximately 24 hours after the vaccination, lasting about 24 hours. You are advised to take regular analgesia to reduce your temperature (</w:t>
      </w:r>
      <w:proofErr w:type="gramStart"/>
      <w:r w:rsidRPr="000F7641">
        <w:rPr>
          <w:rFonts w:ascii="Calibri" w:eastAsia="Calibri" w:hAnsi="Calibri" w:cs="Times New Roman"/>
          <w:szCs w:val="21"/>
        </w:rPr>
        <w:t>e.g.</w:t>
      </w:r>
      <w:proofErr w:type="gramEnd"/>
      <w:r w:rsidRPr="000F7641">
        <w:rPr>
          <w:rFonts w:ascii="Calibri" w:eastAsia="Calibri" w:hAnsi="Calibri" w:cs="Times New Roman"/>
          <w:szCs w:val="21"/>
        </w:rPr>
        <w:t xml:space="preserve"> paracetamol if this is suitable for you) and to drink plenty of </w:t>
      </w:r>
      <w:proofErr w:type="spellStart"/>
      <w:r w:rsidRPr="000F7641">
        <w:rPr>
          <w:rFonts w:ascii="Calibri" w:eastAsia="Calibri" w:hAnsi="Calibri" w:cs="Times New Roman"/>
          <w:szCs w:val="21"/>
        </w:rPr>
        <w:t>non alcoholic</w:t>
      </w:r>
      <w:proofErr w:type="spellEnd"/>
      <w:r w:rsidRPr="000F7641">
        <w:rPr>
          <w:rFonts w:ascii="Calibri" w:eastAsia="Calibri" w:hAnsi="Calibri" w:cs="Times New Roman"/>
          <w:szCs w:val="21"/>
        </w:rPr>
        <w:t xml:space="preserve"> fluids. A cold compress applied to the site of the injection may relieve the discomfort.  </w:t>
      </w:r>
    </w:p>
    <w:p w14:paraId="598DF797" w14:textId="77777777" w:rsidR="000F7641" w:rsidRPr="000F7641" w:rsidRDefault="000F7641" w:rsidP="00BD15FD">
      <w:pPr>
        <w:spacing w:after="0" w:line="240" w:lineRule="auto"/>
        <w:jc w:val="both"/>
        <w:rPr>
          <w:rFonts w:ascii="Calibri" w:eastAsia="Calibri" w:hAnsi="Calibri" w:cs="Times New Roman"/>
          <w:szCs w:val="21"/>
        </w:rPr>
      </w:pPr>
    </w:p>
    <w:p w14:paraId="36603F36" w14:textId="77777777" w:rsidR="000F7641" w:rsidRPr="000F7641" w:rsidRDefault="000F7641" w:rsidP="00BD15FD">
      <w:pPr>
        <w:spacing w:after="0" w:line="240" w:lineRule="auto"/>
        <w:jc w:val="both"/>
        <w:rPr>
          <w:rFonts w:ascii="Calibri" w:eastAsia="Calibri" w:hAnsi="Calibri" w:cs="Times New Roman"/>
          <w:b/>
          <w:szCs w:val="21"/>
        </w:rPr>
      </w:pPr>
      <w:r w:rsidRPr="000F7641">
        <w:rPr>
          <w:rFonts w:ascii="Calibri" w:eastAsia="Calibri" w:hAnsi="Calibri" w:cs="Times New Roman"/>
          <w:b/>
          <w:szCs w:val="21"/>
        </w:rPr>
        <w:t>For Yellow Fever Vaccinations</w:t>
      </w:r>
    </w:p>
    <w:p w14:paraId="2565CEEA" w14:textId="77777777" w:rsidR="000F7641" w:rsidRPr="000F7641" w:rsidRDefault="000F7641" w:rsidP="00BD15FD">
      <w:pPr>
        <w:spacing w:after="0" w:line="240" w:lineRule="auto"/>
        <w:jc w:val="both"/>
        <w:rPr>
          <w:rFonts w:ascii="Calibri" w:eastAsia="Calibri" w:hAnsi="Calibri" w:cs="Times New Roman"/>
          <w:bCs/>
          <w:szCs w:val="21"/>
        </w:rPr>
      </w:pPr>
      <w:r w:rsidRPr="000F7641">
        <w:rPr>
          <w:rFonts w:ascii="Calibri" w:eastAsia="Calibri" w:hAnsi="Calibri" w:cs="Times New Roman"/>
          <w:bCs/>
          <w:szCs w:val="21"/>
        </w:rPr>
        <w:t xml:space="preserve">On very rare occasions more serious severe side effects may occur within 10 days of the vaccination. The reaction can resemble an infection with the yellow fever virus. It generally begins with feeling tired, fever, headache, muscle pain and sometimes low blood pressure. If you experience ANY of the above symptoms after vaccination, seek medical attention IMMEDIATELY mentioning that you have recently received STAMARIL (Yellow Fever Vaccine).  See also the patient information leaflet for </w:t>
      </w:r>
      <w:proofErr w:type="spellStart"/>
      <w:r w:rsidRPr="000F7641">
        <w:rPr>
          <w:rFonts w:ascii="Calibri" w:eastAsia="Calibri" w:hAnsi="Calibri" w:cs="Times New Roman"/>
          <w:bCs/>
          <w:szCs w:val="21"/>
        </w:rPr>
        <w:t>Stamaril</w:t>
      </w:r>
      <w:proofErr w:type="spellEnd"/>
      <w:r w:rsidRPr="000F7641">
        <w:rPr>
          <w:rFonts w:ascii="Calibri" w:eastAsia="Calibri" w:hAnsi="Calibri" w:cs="Times New Roman"/>
          <w:bCs/>
          <w:szCs w:val="21"/>
        </w:rPr>
        <w:t xml:space="preserve"> below.</w:t>
      </w:r>
    </w:p>
    <w:p w14:paraId="4DBFA7BF" w14:textId="77777777" w:rsidR="000F7641" w:rsidRPr="000F7641" w:rsidRDefault="000F7641" w:rsidP="00BD15FD">
      <w:pPr>
        <w:spacing w:after="0" w:line="240" w:lineRule="auto"/>
        <w:jc w:val="both"/>
        <w:rPr>
          <w:rFonts w:ascii="Calibri" w:eastAsia="Calibri" w:hAnsi="Calibri" w:cs="Times New Roman"/>
          <w:b/>
          <w:szCs w:val="21"/>
        </w:rPr>
      </w:pPr>
    </w:p>
    <w:p w14:paraId="4C9321D4" w14:textId="77777777" w:rsidR="000F7641" w:rsidRPr="000F7641" w:rsidRDefault="000F7641" w:rsidP="00BD15FD">
      <w:pPr>
        <w:spacing w:after="0" w:line="240" w:lineRule="auto"/>
        <w:jc w:val="both"/>
        <w:rPr>
          <w:rFonts w:ascii="Calibri" w:eastAsia="Calibri" w:hAnsi="Calibri" w:cs="Times New Roman"/>
          <w:b/>
          <w:szCs w:val="21"/>
        </w:rPr>
      </w:pPr>
    </w:p>
    <w:p w14:paraId="43859AE1" w14:textId="77777777" w:rsidR="000F7641" w:rsidRPr="000F7641" w:rsidRDefault="000F7641" w:rsidP="00BD15FD">
      <w:pPr>
        <w:spacing w:after="0" w:line="240" w:lineRule="auto"/>
        <w:jc w:val="both"/>
        <w:rPr>
          <w:rFonts w:ascii="Calibri" w:eastAsia="Calibri" w:hAnsi="Calibri" w:cs="Times New Roman"/>
          <w:b/>
          <w:szCs w:val="21"/>
        </w:rPr>
      </w:pPr>
      <w:r w:rsidRPr="000F7641">
        <w:rPr>
          <w:rFonts w:ascii="Calibri" w:eastAsia="Calibri" w:hAnsi="Calibri" w:cs="Times New Roman"/>
          <w:b/>
          <w:szCs w:val="21"/>
        </w:rPr>
        <w:t xml:space="preserve">If concerned about any severe symptoms, please contact us for advice or out of hours contact NHS 111. </w:t>
      </w:r>
    </w:p>
    <w:p w14:paraId="739E3A3E" w14:textId="77777777" w:rsidR="000F7641" w:rsidRPr="000F7641" w:rsidRDefault="000F7641" w:rsidP="00BD15FD">
      <w:pPr>
        <w:spacing w:after="0" w:line="240" w:lineRule="auto"/>
        <w:jc w:val="both"/>
        <w:rPr>
          <w:rFonts w:ascii="Calibri" w:eastAsia="Calibri" w:hAnsi="Calibri" w:cs="Times New Roman"/>
          <w:b/>
          <w:szCs w:val="21"/>
        </w:rPr>
      </w:pPr>
    </w:p>
    <w:p w14:paraId="182D4C3F" w14:textId="77777777" w:rsidR="000F7641" w:rsidRPr="000F7641" w:rsidRDefault="000F7641" w:rsidP="00BD15FD">
      <w:pPr>
        <w:spacing w:after="0" w:line="240" w:lineRule="auto"/>
        <w:jc w:val="both"/>
        <w:rPr>
          <w:rFonts w:ascii="Calibri" w:eastAsia="Calibri" w:hAnsi="Calibri" w:cs="Times New Roman"/>
          <w:b/>
          <w:szCs w:val="21"/>
        </w:rPr>
      </w:pPr>
      <w:r w:rsidRPr="000F7641">
        <w:rPr>
          <w:rFonts w:ascii="Calibri" w:eastAsia="Calibri" w:hAnsi="Calibri" w:cs="Times New Roman"/>
          <w:b/>
          <w:szCs w:val="21"/>
        </w:rPr>
        <w:t>For non-emergency advice call NHS 111 – more details available at</w:t>
      </w:r>
    </w:p>
    <w:p w14:paraId="1CD2B9C5" w14:textId="77777777" w:rsidR="000F7641" w:rsidRPr="000F7641" w:rsidRDefault="00000000" w:rsidP="00BD15FD">
      <w:pPr>
        <w:spacing w:after="0" w:line="240" w:lineRule="auto"/>
        <w:jc w:val="both"/>
        <w:rPr>
          <w:rFonts w:ascii="Calibri" w:eastAsia="Calibri" w:hAnsi="Calibri" w:cs="Times New Roman"/>
          <w:b/>
          <w:szCs w:val="21"/>
          <w:u w:val="single"/>
        </w:rPr>
      </w:pPr>
      <w:hyperlink r:id="rId6" w:history="1">
        <w:r w:rsidR="000F7641" w:rsidRPr="000F7641">
          <w:rPr>
            <w:rFonts w:ascii="Calibri" w:eastAsia="Calibri" w:hAnsi="Calibri" w:cs="Times New Roman"/>
            <w:b/>
            <w:color w:val="0563C1"/>
            <w:szCs w:val="21"/>
            <w:u w:val="single"/>
          </w:rPr>
          <w:t>http://www.nhs.uk/NHSEngland/AboutNHSservices/Emergencyandurgentcareservices/Pages/NHS-111.aspx</w:t>
        </w:r>
      </w:hyperlink>
    </w:p>
    <w:p w14:paraId="5B2D8CD6" w14:textId="77777777" w:rsidR="000F7641" w:rsidRPr="000F7641" w:rsidRDefault="000F7641" w:rsidP="00BD15FD">
      <w:pPr>
        <w:spacing w:after="0" w:line="240" w:lineRule="auto"/>
        <w:jc w:val="both"/>
        <w:rPr>
          <w:rFonts w:ascii="Calibri" w:eastAsia="Calibri" w:hAnsi="Calibri" w:cs="Times New Roman"/>
          <w:b/>
          <w:szCs w:val="21"/>
          <w:u w:val="single"/>
        </w:rPr>
      </w:pPr>
    </w:p>
    <w:p w14:paraId="7D80D883" w14:textId="77777777" w:rsidR="000F7641" w:rsidRPr="000F7641" w:rsidRDefault="000F7641" w:rsidP="00BD15FD">
      <w:pPr>
        <w:spacing w:after="0" w:line="240" w:lineRule="auto"/>
        <w:jc w:val="both"/>
        <w:rPr>
          <w:rFonts w:ascii="Calibri" w:eastAsia="Calibri" w:hAnsi="Calibri" w:cs="Times New Roman"/>
          <w:b/>
          <w:szCs w:val="20"/>
          <w:u w:val="single"/>
        </w:rPr>
      </w:pPr>
      <w:r w:rsidRPr="000F7641">
        <w:rPr>
          <w:rFonts w:ascii="Calibri" w:eastAsia="Calibri" w:hAnsi="Calibri" w:cs="Times New Roman"/>
          <w:b/>
          <w:szCs w:val="20"/>
          <w:u w:val="single"/>
        </w:rPr>
        <w:t>Other useful NHS websites</w:t>
      </w:r>
    </w:p>
    <w:p w14:paraId="52FF1393" w14:textId="77777777" w:rsidR="000F7641" w:rsidRPr="000F7641" w:rsidRDefault="000F7641" w:rsidP="00BD15FD">
      <w:pPr>
        <w:spacing w:after="0" w:line="240" w:lineRule="auto"/>
        <w:jc w:val="both"/>
        <w:rPr>
          <w:rFonts w:ascii="Calibri" w:eastAsia="Calibri" w:hAnsi="Calibri" w:cs="Times New Roman"/>
          <w:szCs w:val="21"/>
          <w:u w:val="single"/>
        </w:rPr>
      </w:pPr>
      <w:r w:rsidRPr="000F7641">
        <w:rPr>
          <w:rFonts w:ascii="Calibri" w:eastAsia="Calibri" w:hAnsi="Calibri" w:cs="Times New Roman"/>
          <w:b/>
          <w:szCs w:val="21"/>
          <w:u w:val="single"/>
        </w:rPr>
        <w:t xml:space="preserve">NHS Choices  </w:t>
      </w:r>
      <w:hyperlink r:id="rId7" w:history="1">
        <w:r w:rsidRPr="000F7641">
          <w:rPr>
            <w:rFonts w:ascii="Calibri" w:eastAsia="Calibri" w:hAnsi="Calibri" w:cs="Times New Roman"/>
            <w:b/>
            <w:color w:val="0563C1"/>
            <w:szCs w:val="21"/>
            <w:u w:val="single"/>
          </w:rPr>
          <w:t>www.nhs.uk</w:t>
        </w:r>
      </w:hyperlink>
      <w:r w:rsidRPr="000F7641">
        <w:rPr>
          <w:rFonts w:ascii="Calibri" w:eastAsia="Calibri" w:hAnsi="Calibri" w:cs="Times New Roman"/>
          <w:b/>
          <w:szCs w:val="21"/>
          <w:u w:val="single"/>
        </w:rPr>
        <w:t xml:space="preserve"> </w:t>
      </w:r>
    </w:p>
    <w:p w14:paraId="1E9EBD28" w14:textId="77777777" w:rsidR="000F7641" w:rsidRPr="000F7641" w:rsidRDefault="000F7641" w:rsidP="00BD15FD">
      <w:pPr>
        <w:spacing w:after="0" w:line="240" w:lineRule="auto"/>
        <w:jc w:val="both"/>
        <w:rPr>
          <w:rFonts w:ascii="Calibri" w:eastAsia="Calibri" w:hAnsi="Calibri" w:cs="Times New Roman"/>
        </w:rPr>
      </w:pPr>
    </w:p>
    <w:p w14:paraId="4ACB5756" w14:textId="77777777" w:rsidR="000F7641" w:rsidRPr="000F7641" w:rsidRDefault="000F7641" w:rsidP="00BD15FD">
      <w:pPr>
        <w:spacing w:after="0" w:line="240" w:lineRule="auto"/>
        <w:jc w:val="both"/>
        <w:rPr>
          <w:rFonts w:ascii="Calibri" w:eastAsia="Calibri" w:hAnsi="Calibri" w:cs="Calibri"/>
          <w:b/>
          <w:bCs/>
          <w:sz w:val="28"/>
          <w:szCs w:val="28"/>
        </w:rPr>
      </w:pPr>
      <w:r w:rsidRPr="000F7641">
        <w:rPr>
          <w:rFonts w:ascii="Calibri" w:eastAsia="Calibri" w:hAnsi="Calibri" w:cs="Calibri"/>
          <w:b/>
          <w:bCs/>
          <w:sz w:val="28"/>
          <w:szCs w:val="28"/>
        </w:rPr>
        <w:t>Additional Information</w:t>
      </w:r>
    </w:p>
    <w:p w14:paraId="75E253BB" w14:textId="77777777" w:rsidR="000F7641" w:rsidRPr="000F7641" w:rsidRDefault="000F7641" w:rsidP="00BD15FD">
      <w:pPr>
        <w:spacing w:after="0" w:line="240" w:lineRule="auto"/>
        <w:jc w:val="both"/>
        <w:rPr>
          <w:rFonts w:ascii="Calibri" w:eastAsia="Calibri" w:hAnsi="Calibri" w:cs="Times New Roman"/>
          <w:b/>
          <w:bCs/>
        </w:rPr>
      </w:pPr>
      <w:r w:rsidRPr="000F7641">
        <w:rPr>
          <w:rFonts w:ascii="Calibri" w:eastAsia="Calibri" w:hAnsi="Calibri" w:cs="Times New Roman"/>
          <w:b/>
          <w:bCs/>
        </w:rPr>
        <w:t>Travel Vaccinations leaflets</w:t>
      </w:r>
    </w:p>
    <w:p w14:paraId="06B336CE" w14:textId="77777777" w:rsidR="000F7641" w:rsidRPr="000F7641" w:rsidRDefault="000F7641" w:rsidP="00BD15FD">
      <w:pPr>
        <w:spacing w:after="0" w:line="240" w:lineRule="auto"/>
        <w:jc w:val="both"/>
        <w:rPr>
          <w:rFonts w:ascii="Calibri" w:eastAsia="Calibri" w:hAnsi="Calibri" w:cs="Times New Roman"/>
          <w:b/>
          <w:bCs/>
        </w:rPr>
      </w:pPr>
    </w:p>
    <w:p w14:paraId="05DF5BBA" w14:textId="77777777" w:rsidR="00BD15FD" w:rsidRDefault="000F7641" w:rsidP="00BD15FD">
      <w:pPr>
        <w:spacing w:after="0" w:line="240" w:lineRule="auto"/>
        <w:jc w:val="both"/>
        <w:rPr>
          <w:rFonts w:ascii="Calibri" w:eastAsia="Calibri" w:hAnsi="Calibri" w:cs="Times New Roman"/>
          <w:b/>
          <w:bCs/>
        </w:rPr>
      </w:pPr>
      <w:r w:rsidRPr="000F7641">
        <w:rPr>
          <w:rFonts w:ascii="Calibri" w:eastAsia="Calibri" w:hAnsi="Calibri" w:cs="Times New Roman"/>
          <w:b/>
          <w:bCs/>
        </w:rPr>
        <w:t xml:space="preserve">(General advice for travellers’ leaflet) </w:t>
      </w:r>
    </w:p>
    <w:p w14:paraId="244A38B5" w14:textId="306AA241" w:rsidR="000F7641" w:rsidRPr="000F7641" w:rsidRDefault="00000000" w:rsidP="00BD15FD">
      <w:pPr>
        <w:spacing w:after="0" w:line="240" w:lineRule="auto"/>
        <w:jc w:val="both"/>
        <w:rPr>
          <w:rFonts w:ascii="Calibri" w:eastAsia="Calibri" w:hAnsi="Calibri" w:cs="Times New Roman"/>
        </w:rPr>
      </w:pPr>
      <w:hyperlink r:id="rId8" w:history="1">
        <w:r w:rsidR="00BD15FD" w:rsidRPr="001B5CC7">
          <w:rPr>
            <w:rStyle w:val="Hyperlink"/>
            <w:rFonts w:ascii="Calibri" w:eastAsia="Calibri" w:hAnsi="Calibri" w:cs="Times New Roman"/>
          </w:rPr>
          <w:t>https://patient.info/travel-and-vaccinations/travel-vaccinations-leaflet</w:t>
        </w:r>
      </w:hyperlink>
      <w:r w:rsidR="000F7641" w:rsidRPr="000F7641">
        <w:rPr>
          <w:rFonts w:ascii="Calibri" w:eastAsia="Calibri" w:hAnsi="Calibri" w:cs="Times New Roman"/>
        </w:rPr>
        <w:t xml:space="preserve"> </w:t>
      </w:r>
    </w:p>
    <w:p w14:paraId="4E6E3040" w14:textId="77777777" w:rsidR="000F7641" w:rsidRPr="000F7641" w:rsidRDefault="000F7641" w:rsidP="00BD15FD">
      <w:pPr>
        <w:spacing w:after="0" w:line="240" w:lineRule="auto"/>
        <w:jc w:val="both"/>
        <w:rPr>
          <w:rFonts w:ascii="Calibri" w:eastAsia="Calibri" w:hAnsi="Calibri" w:cs="Times New Roman"/>
        </w:rPr>
      </w:pPr>
    </w:p>
    <w:p w14:paraId="66CF50A8" w14:textId="77777777" w:rsidR="00BD15FD" w:rsidRDefault="000F7641" w:rsidP="00BD15FD">
      <w:pPr>
        <w:spacing w:after="0" w:line="240" w:lineRule="auto"/>
        <w:jc w:val="both"/>
        <w:rPr>
          <w:rFonts w:ascii="Calibri" w:eastAsia="Calibri" w:hAnsi="Calibri" w:cs="Times New Roman"/>
          <w:b/>
          <w:bCs/>
        </w:rPr>
      </w:pPr>
      <w:r w:rsidRPr="000F7641">
        <w:rPr>
          <w:rFonts w:ascii="Calibri" w:eastAsia="Calibri" w:hAnsi="Calibri" w:cs="Times New Roman"/>
          <w:b/>
          <w:bCs/>
        </w:rPr>
        <w:t xml:space="preserve">(General advice for travellers) </w:t>
      </w:r>
    </w:p>
    <w:p w14:paraId="743DDF70" w14:textId="64CEA651" w:rsidR="000F7641" w:rsidRPr="000F7641" w:rsidRDefault="00000000" w:rsidP="00BD15FD">
      <w:pPr>
        <w:spacing w:after="0" w:line="240" w:lineRule="auto"/>
        <w:jc w:val="both"/>
        <w:rPr>
          <w:rFonts w:ascii="Calibri" w:eastAsia="Calibri" w:hAnsi="Calibri" w:cs="Times New Roman"/>
          <w:b/>
          <w:bCs/>
        </w:rPr>
      </w:pPr>
      <w:hyperlink r:id="rId9" w:history="1">
        <w:r w:rsidR="000F7641" w:rsidRPr="000F7641">
          <w:rPr>
            <w:rFonts w:ascii="Calibri" w:eastAsia="Calibri" w:hAnsi="Calibri" w:cs="Times New Roman"/>
            <w:color w:val="0563C1"/>
            <w:u w:val="single"/>
          </w:rPr>
          <w:t>https://travelhealthpro.org.uk/factsheet/30/general-advice-for-travellers</w:t>
        </w:r>
      </w:hyperlink>
      <w:r w:rsidR="000F7641" w:rsidRPr="000F7641">
        <w:rPr>
          <w:rFonts w:ascii="Calibri" w:eastAsia="Calibri" w:hAnsi="Calibri" w:cs="Times New Roman"/>
        </w:rPr>
        <w:t xml:space="preserve"> </w:t>
      </w:r>
    </w:p>
    <w:p w14:paraId="04B1C3E0" w14:textId="77777777" w:rsidR="000F7641" w:rsidRPr="000F7641" w:rsidRDefault="000F7641" w:rsidP="00BD15FD">
      <w:pPr>
        <w:spacing w:after="0" w:line="240" w:lineRule="auto"/>
        <w:jc w:val="both"/>
        <w:rPr>
          <w:rFonts w:ascii="Calibri" w:eastAsia="Calibri" w:hAnsi="Calibri" w:cs="Times New Roman"/>
        </w:rPr>
      </w:pPr>
    </w:p>
    <w:p w14:paraId="18B1A165" w14:textId="77777777" w:rsidR="00BD15FD" w:rsidRDefault="000F7641" w:rsidP="00BD15FD">
      <w:pPr>
        <w:spacing w:after="0" w:line="240" w:lineRule="auto"/>
        <w:jc w:val="both"/>
        <w:rPr>
          <w:rFonts w:ascii="Calibri" w:eastAsia="Calibri" w:hAnsi="Calibri" w:cs="Times New Roman"/>
          <w:b/>
          <w:bCs/>
        </w:rPr>
      </w:pPr>
      <w:r w:rsidRPr="000F7641">
        <w:rPr>
          <w:rFonts w:ascii="Calibri" w:eastAsia="Calibri" w:hAnsi="Calibri" w:cs="Times New Roman"/>
          <w:b/>
          <w:bCs/>
        </w:rPr>
        <w:t xml:space="preserve">(Water and hygiene) </w:t>
      </w:r>
    </w:p>
    <w:p w14:paraId="32B42957" w14:textId="3A563810" w:rsidR="000F7641" w:rsidRPr="000F7641" w:rsidRDefault="00000000" w:rsidP="00BD15FD">
      <w:pPr>
        <w:spacing w:after="0" w:line="240" w:lineRule="auto"/>
        <w:jc w:val="both"/>
        <w:rPr>
          <w:rFonts w:ascii="Calibri" w:eastAsia="Calibri" w:hAnsi="Calibri" w:cs="Times New Roman"/>
        </w:rPr>
      </w:pPr>
      <w:hyperlink r:id="rId10" w:history="1">
        <w:r w:rsidR="000F7641" w:rsidRPr="000F7641">
          <w:rPr>
            <w:rFonts w:ascii="Calibri" w:eastAsia="Calibri" w:hAnsi="Calibri" w:cs="Times New Roman"/>
            <w:color w:val="0563C1"/>
            <w:u w:val="single"/>
          </w:rPr>
          <w:t>https://www.janechiodini.co.uk/wp-content/uploads/2018/05/4.-General-Travel-advice-leaflet-May-2018-with-images-3.pdf</w:t>
        </w:r>
      </w:hyperlink>
    </w:p>
    <w:p w14:paraId="44A2B497" w14:textId="77777777" w:rsidR="000F7641" w:rsidRPr="000F7641" w:rsidRDefault="000F7641" w:rsidP="00BD15FD">
      <w:pPr>
        <w:spacing w:after="0" w:line="240" w:lineRule="auto"/>
        <w:jc w:val="both"/>
        <w:rPr>
          <w:rFonts w:ascii="Calibri" w:eastAsia="Calibri" w:hAnsi="Calibri" w:cs="Times New Roman"/>
        </w:rPr>
      </w:pPr>
    </w:p>
    <w:p w14:paraId="3E95AFC8" w14:textId="77777777" w:rsidR="00BD15FD" w:rsidRDefault="000F7641" w:rsidP="00BD15FD">
      <w:pPr>
        <w:spacing w:after="0" w:line="240" w:lineRule="auto"/>
        <w:jc w:val="both"/>
        <w:rPr>
          <w:rFonts w:ascii="Calibri" w:eastAsia="Calibri" w:hAnsi="Calibri" w:cs="Times New Roman"/>
          <w:b/>
          <w:bCs/>
        </w:rPr>
      </w:pPr>
      <w:r w:rsidRPr="000F7641">
        <w:rPr>
          <w:rFonts w:ascii="Calibri" w:eastAsia="Calibri" w:hAnsi="Calibri" w:cs="Times New Roman"/>
          <w:b/>
          <w:bCs/>
        </w:rPr>
        <w:t xml:space="preserve">(Food and advice chart) </w:t>
      </w:r>
    </w:p>
    <w:p w14:paraId="30F6D15C" w14:textId="71896286" w:rsidR="000F7641" w:rsidRPr="000F7641" w:rsidRDefault="00000000" w:rsidP="00BD15FD">
      <w:pPr>
        <w:spacing w:after="0" w:line="240" w:lineRule="auto"/>
        <w:jc w:val="both"/>
        <w:rPr>
          <w:rFonts w:ascii="Calibri" w:eastAsia="Calibri" w:hAnsi="Calibri" w:cs="Times New Roman"/>
        </w:rPr>
      </w:pPr>
      <w:hyperlink r:id="rId11" w:history="1">
        <w:r w:rsidR="000F7641" w:rsidRPr="000F7641">
          <w:rPr>
            <w:rFonts w:ascii="Calibri" w:eastAsia="Calibri" w:hAnsi="Calibri" w:cs="Times New Roman"/>
            <w:color w:val="0563C1"/>
            <w:u w:val="single"/>
          </w:rPr>
          <w:t>https://travelhealthpro.org.uk/factsheet/44/food-and-water-hygiene</w:t>
        </w:r>
      </w:hyperlink>
      <w:r w:rsidR="000F7641" w:rsidRPr="000F7641">
        <w:rPr>
          <w:rFonts w:ascii="Calibri" w:eastAsia="Calibri" w:hAnsi="Calibri" w:cs="Times New Roman"/>
        </w:rPr>
        <w:t xml:space="preserve">  </w:t>
      </w:r>
    </w:p>
    <w:p w14:paraId="07CA7B5C" w14:textId="77777777" w:rsidR="000F7641" w:rsidRPr="000F7641" w:rsidRDefault="000F7641" w:rsidP="00BD15FD">
      <w:pPr>
        <w:spacing w:after="0" w:line="240" w:lineRule="auto"/>
        <w:jc w:val="both"/>
        <w:rPr>
          <w:rFonts w:ascii="Calibri" w:eastAsia="Calibri" w:hAnsi="Calibri" w:cs="Times New Roman"/>
        </w:rPr>
      </w:pPr>
    </w:p>
    <w:p w14:paraId="0B658CE2" w14:textId="77777777" w:rsidR="00BD15FD" w:rsidRDefault="000F7641" w:rsidP="00BD15FD">
      <w:pPr>
        <w:spacing w:after="0" w:line="240" w:lineRule="auto"/>
        <w:jc w:val="both"/>
        <w:rPr>
          <w:rFonts w:ascii="Calibri" w:eastAsia="Calibri" w:hAnsi="Calibri" w:cs="Times New Roman"/>
          <w:b/>
          <w:bCs/>
        </w:rPr>
      </w:pPr>
      <w:r w:rsidRPr="000F7641">
        <w:rPr>
          <w:rFonts w:ascii="Calibri" w:eastAsia="Calibri" w:hAnsi="Calibri" w:cs="Times New Roman"/>
          <w:b/>
          <w:bCs/>
        </w:rPr>
        <w:t xml:space="preserve">(Bite avoidance) </w:t>
      </w:r>
    </w:p>
    <w:p w14:paraId="7DEB3017" w14:textId="0F85644D" w:rsidR="000F7641" w:rsidRPr="000F7641" w:rsidRDefault="00000000" w:rsidP="00BD15FD">
      <w:pPr>
        <w:spacing w:after="0" w:line="240" w:lineRule="auto"/>
        <w:jc w:val="both"/>
        <w:rPr>
          <w:rFonts w:ascii="Calibri" w:eastAsia="Calibri" w:hAnsi="Calibri" w:cs="Times New Roman"/>
        </w:rPr>
      </w:pPr>
      <w:hyperlink r:id="rId12" w:history="1">
        <w:r w:rsidR="000F7641" w:rsidRPr="000F7641">
          <w:rPr>
            <w:rFonts w:ascii="Calibri" w:eastAsia="Calibri" w:hAnsi="Calibri" w:cs="Times New Roman"/>
            <w:color w:val="0563C1"/>
            <w:u w:val="single"/>
          </w:rPr>
          <w:t>https://travelhealthpro.org.uk/factsheet/53/travellers-diarrhoea</w:t>
        </w:r>
      </w:hyperlink>
      <w:r w:rsidR="000F7641" w:rsidRPr="000F7641">
        <w:rPr>
          <w:rFonts w:ascii="Calibri" w:eastAsia="Calibri" w:hAnsi="Calibri" w:cs="Times New Roman"/>
        </w:rPr>
        <w:t xml:space="preserve"> </w:t>
      </w:r>
    </w:p>
    <w:p w14:paraId="42A0E0FC" w14:textId="77777777" w:rsidR="000F7641" w:rsidRPr="000F7641" w:rsidRDefault="00000000" w:rsidP="00BD15FD">
      <w:pPr>
        <w:spacing w:after="0" w:line="240" w:lineRule="auto"/>
        <w:jc w:val="both"/>
        <w:rPr>
          <w:rFonts w:ascii="Calibri" w:eastAsia="Calibri" w:hAnsi="Calibri" w:cs="Times New Roman"/>
        </w:rPr>
      </w:pPr>
      <w:hyperlink r:id="rId13" w:history="1">
        <w:r w:rsidR="000F7641" w:rsidRPr="000F7641">
          <w:rPr>
            <w:rFonts w:ascii="Calibri" w:eastAsia="Calibri" w:hAnsi="Calibri" w:cs="Times New Roman"/>
            <w:color w:val="0563C1"/>
            <w:u w:val="single"/>
          </w:rPr>
          <w:t>https://travelhealthpro.org.uk/factsheet/38/insect-and-tick-bite-avoidance</w:t>
        </w:r>
      </w:hyperlink>
    </w:p>
    <w:p w14:paraId="30E3FC7D" w14:textId="77777777" w:rsidR="000F7641" w:rsidRPr="000F7641" w:rsidRDefault="00000000" w:rsidP="00BD15FD">
      <w:pPr>
        <w:spacing w:after="0" w:line="240" w:lineRule="auto"/>
        <w:jc w:val="both"/>
        <w:rPr>
          <w:rFonts w:ascii="Calibri" w:eastAsia="Calibri" w:hAnsi="Calibri" w:cs="Times New Roman"/>
        </w:rPr>
      </w:pPr>
      <w:hyperlink r:id="rId14" w:history="1">
        <w:r w:rsidR="000F7641" w:rsidRPr="000F7641">
          <w:rPr>
            <w:rFonts w:ascii="Calibri" w:eastAsia="Calibri" w:hAnsi="Calibri" w:cs="Times New Roman"/>
            <w:color w:val="0563C1"/>
            <w:u w:val="single"/>
          </w:rPr>
          <w:t>https://www.bug-off.org</w:t>
        </w:r>
      </w:hyperlink>
    </w:p>
    <w:p w14:paraId="355A1231" w14:textId="77777777" w:rsidR="000F7641" w:rsidRPr="000F7641" w:rsidRDefault="000F7641" w:rsidP="00BD15FD">
      <w:pPr>
        <w:spacing w:after="0" w:line="240" w:lineRule="auto"/>
        <w:jc w:val="both"/>
        <w:rPr>
          <w:rFonts w:ascii="Calibri" w:eastAsia="Calibri" w:hAnsi="Calibri" w:cs="Times New Roman"/>
        </w:rPr>
      </w:pPr>
    </w:p>
    <w:p w14:paraId="41FB6BD6" w14:textId="77777777" w:rsidR="00BD15FD" w:rsidRDefault="000F7641" w:rsidP="00BD15FD">
      <w:pPr>
        <w:spacing w:after="0" w:line="240" w:lineRule="auto"/>
        <w:jc w:val="both"/>
        <w:rPr>
          <w:rFonts w:ascii="Calibri" w:eastAsia="Calibri" w:hAnsi="Calibri" w:cs="Times New Roman"/>
          <w:b/>
          <w:bCs/>
        </w:rPr>
      </w:pPr>
      <w:r w:rsidRPr="000F7641">
        <w:rPr>
          <w:rFonts w:ascii="Calibri" w:eastAsia="Calibri" w:hAnsi="Calibri" w:cs="Times New Roman"/>
          <w:b/>
          <w:bCs/>
        </w:rPr>
        <w:t xml:space="preserve">(Travel health </w:t>
      </w:r>
      <w:proofErr w:type="spellStart"/>
      <w:r w:rsidRPr="000F7641">
        <w:rPr>
          <w:rFonts w:ascii="Calibri" w:eastAsia="Calibri" w:hAnsi="Calibri" w:cs="Times New Roman"/>
          <w:b/>
          <w:bCs/>
        </w:rPr>
        <w:t>ebook</w:t>
      </w:r>
      <w:proofErr w:type="spellEnd"/>
      <w:r w:rsidRPr="000F7641">
        <w:rPr>
          <w:rFonts w:ascii="Calibri" w:eastAsia="Calibri" w:hAnsi="Calibri" w:cs="Times New Roman"/>
          <w:b/>
          <w:bCs/>
        </w:rPr>
        <w:t xml:space="preserve">) </w:t>
      </w:r>
    </w:p>
    <w:p w14:paraId="5B789FEA" w14:textId="51DA6256" w:rsidR="000F7641" w:rsidRPr="000F7641" w:rsidRDefault="00000000" w:rsidP="00BD15FD">
      <w:pPr>
        <w:spacing w:after="0" w:line="240" w:lineRule="auto"/>
        <w:jc w:val="both"/>
        <w:rPr>
          <w:rFonts w:ascii="Calibri" w:eastAsia="Calibri" w:hAnsi="Calibri" w:cs="Times New Roman"/>
        </w:rPr>
      </w:pPr>
      <w:hyperlink r:id="rId15" w:anchor="book5/page1" w:history="1">
        <w:r w:rsidR="000F7641" w:rsidRPr="000F7641">
          <w:rPr>
            <w:rFonts w:ascii="Calibri" w:eastAsia="Calibri" w:hAnsi="Calibri" w:cs="Times New Roman"/>
            <w:color w:val="0563C1"/>
            <w:u w:val="single"/>
          </w:rPr>
          <w:t>https://travelhealthpro.org.uk/ebook.php#book5/page1</w:t>
        </w:r>
      </w:hyperlink>
      <w:r w:rsidR="000F7641" w:rsidRPr="000F7641">
        <w:rPr>
          <w:rFonts w:ascii="Calibri" w:eastAsia="Calibri" w:hAnsi="Calibri" w:cs="Times New Roman"/>
        </w:rPr>
        <w:t xml:space="preserve"> </w:t>
      </w:r>
    </w:p>
    <w:p w14:paraId="3D9BC41A" w14:textId="77777777" w:rsidR="000F7641" w:rsidRPr="000F7641" w:rsidRDefault="000F7641" w:rsidP="00BD15FD">
      <w:pPr>
        <w:spacing w:after="0" w:line="240" w:lineRule="auto"/>
        <w:jc w:val="both"/>
        <w:rPr>
          <w:rFonts w:ascii="Calibri" w:eastAsia="Calibri" w:hAnsi="Calibri" w:cs="Times New Roman"/>
        </w:rPr>
      </w:pPr>
    </w:p>
    <w:p w14:paraId="67520113" w14:textId="77777777" w:rsidR="00BD15FD" w:rsidRDefault="000F7641" w:rsidP="00BD15FD">
      <w:pPr>
        <w:spacing w:after="0" w:line="240" w:lineRule="auto"/>
        <w:jc w:val="both"/>
        <w:rPr>
          <w:rFonts w:ascii="Calibri" w:eastAsia="Calibri" w:hAnsi="Calibri" w:cs="Times New Roman"/>
          <w:b/>
          <w:bCs/>
        </w:rPr>
      </w:pPr>
      <w:r w:rsidRPr="000F7641">
        <w:rPr>
          <w:rFonts w:ascii="Calibri" w:eastAsia="Calibri" w:hAnsi="Calibri" w:cs="Times New Roman"/>
          <w:b/>
          <w:bCs/>
        </w:rPr>
        <w:t xml:space="preserve">(Sun protection) </w:t>
      </w:r>
    </w:p>
    <w:p w14:paraId="1BBEE919" w14:textId="6564CE7A" w:rsidR="000F7641" w:rsidRPr="000F7641" w:rsidRDefault="00000000" w:rsidP="00BD15FD">
      <w:pPr>
        <w:spacing w:after="0" w:line="240" w:lineRule="auto"/>
        <w:jc w:val="both"/>
        <w:rPr>
          <w:rFonts w:ascii="Calibri" w:eastAsia="Calibri" w:hAnsi="Calibri" w:cs="Times New Roman"/>
        </w:rPr>
      </w:pPr>
      <w:hyperlink r:id="rId16" w:history="1">
        <w:r w:rsidR="000F7641" w:rsidRPr="000F7641">
          <w:rPr>
            <w:rFonts w:ascii="Calibri" w:eastAsia="Calibri" w:hAnsi="Calibri" w:cs="Times New Roman"/>
            <w:color w:val="0563C1"/>
            <w:u w:val="single"/>
          </w:rPr>
          <w:t>https://travelhealthpro.org.uk/factsheet/23/sun-protection</w:t>
        </w:r>
      </w:hyperlink>
      <w:r w:rsidR="000F7641" w:rsidRPr="000F7641">
        <w:rPr>
          <w:rFonts w:ascii="Calibri" w:eastAsia="Calibri" w:hAnsi="Calibri" w:cs="Times New Roman"/>
        </w:rPr>
        <w:t xml:space="preserve"> </w:t>
      </w:r>
    </w:p>
    <w:p w14:paraId="06011AC9" w14:textId="77777777" w:rsidR="000F7641" w:rsidRPr="000F7641" w:rsidRDefault="000F7641" w:rsidP="00BD15FD">
      <w:pPr>
        <w:spacing w:after="0" w:line="240" w:lineRule="auto"/>
        <w:jc w:val="both"/>
        <w:rPr>
          <w:rFonts w:ascii="Calibri" w:eastAsia="Calibri" w:hAnsi="Calibri" w:cs="Times New Roman"/>
        </w:rPr>
      </w:pPr>
    </w:p>
    <w:p w14:paraId="2FB8E30E" w14:textId="77777777" w:rsidR="00BD15FD" w:rsidRDefault="000F7641" w:rsidP="00BD15FD">
      <w:pPr>
        <w:spacing w:after="0" w:line="240" w:lineRule="auto"/>
        <w:jc w:val="both"/>
        <w:rPr>
          <w:rFonts w:ascii="Calibri" w:eastAsia="Calibri" w:hAnsi="Calibri" w:cs="Times New Roman"/>
        </w:rPr>
      </w:pPr>
      <w:r w:rsidRPr="000F7641">
        <w:rPr>
          <w:rFonts w:ascii="Calibri" w:eastAsia="Calibri" w:hAnsi="Calibri" w:cs="Times New Roman"/>
          <w:b/>
          <w:bCs/>
        </w:rPr>
        <w:t>(Malaria advice)</w:t>
      </w:r>
      <w:r w:rsidRPr="000F7641">
        <w:rPr>
          <w:rFonts w:ascii="Calibri" w:eastAsia="Calibri" w:hAnsi="Calibri" w:cs="Times New Roman"/>
        </w:rPr>
        <w:t xml:space="preserve"> </w:t>
      </w:r>
    </w:p>
    <w:p w14:paraId="736D350F" w14:textId="50001F2D" w:rsidR="000F7641" w:rsidRPr="000F7641" w:rsidRDefault="00000000" w:rsidP="00BD15FD">
      <w:pPr>
        <w:spacing w:after="0" w:line="240" w:lineRule="auto"/>
        <w:jc w:val="both"/>
        <w:rPr>
          <w:rFonts w:ascii="Calibri" w:eastAsia="Calibri" w:hAnsi="Calibri" w:cs="Times New Roman"/>
        </w:rPr>
      </w:pPr>
      <w:hyperlink r:id="rId17" w:history="1">
        <w:r w:rsidR="000F7641" w:rsidRPr="000F7641">
          <w:rPr>
            <w:rFonts w:ascii="Calibri" w:eastAsia="Calibri" w:hAnsi="Calibri" w:cs="Times New Roman"/>
            <w:color w:val="0563C1"/>
            <w:u w:val="single"/>
          </w:rPr>
          <w:t>https://travelhealthpro.org.uk/factsheet/52/malaria</w:t>
        </w:r>
      </w:hyperlink>
      <w:r w:rsidR="000F7641" w:rsidRPr="000F7641">
        <w:rPr>
          <w:rFonts w:ascii="Calibri" w:eastAsia="Calibri" w:hAnsi="Calibri" w:cs="Times New Roman"/>
        </w:rPr>
        <w:t xml:space="preserve"> </w:t>
      </w:r>
    </w:p>
    <w:p w14:paraId="3F996873" w14:textId="77777777" w:rsidR="000F7641" w:rsidRPr="000F7641" w:rsidRDefault="000F7641" w:rsidP="00BD15FD">
      <w:pPr>
        <w:spacing w:after="0" w:line="240" w:lineRule="auto"/>
        <w:jc w:val="both"/>
        <w:rPr>
          <w:rFonts w:ascii="Calibri" w:eastAsia="Calibri" w:hAnsi="Calibri" w:cs="Times New Roman"/>
        </w:rPr>
      </w:pPr>
    </w:p>
    <w:p w14:paraId="7B48E21C" w14:textId="77777777" w:rsidR="000F7641" w:rsidRPr="000F7641" w:rsidRDefault="000F7641" w:rsidP="00BD15FD">
      <w:pPr>
        <w:spacing w:after="0" w:line="240" w:lineRule="auto"/>
        <w:jc w:val="both"/>
        <w:rPr>
          <w:rFonts w:ascii="Calibri" w:eastAsia="Calibri" w:hAnsi="Calibri" w:cs="Times New Roman"/>
          <w:b/>
          <w:bCs/>
        </w:rPr>
      </w:pPr>
      <w:proofErr w:type="spellStart"/>
      <w:r w:rsidRPr="000F7641">
        <w:rPr>
          <w:rFonts w:ascii="Calibri" w:eastAsia="Calibri" w:hAnsi="Calibri" w:cs="Times New Roman"/>
          <w:b/>
          <w:bCs/>
        </w:rPr>
        <w:t>TravelHealthpro</w:t>
      </w:r>
      <w:proofErr w:type="spellEnd"/>
      <w:r w:rsidRPr="000F7641">
        <w:rPr>
          <w:rFonts w:ascii="Calibri" w:eastAsia="Calibri" w:hAnsi="Calibri" w:cs="Times New Roman"/>
          <w:b/>
          <w:bCs/>
        </w:rPr>
        <w:t xml:space="preserve"> Factsheets</w:t>
      </w:r>
    </w:p>
    <w:p w14:paraId="36174050" w14:textId="77777777" w:rsidR="000F7641" w:rsidRPr="000F7641" w:rsidRDefault="00000000" w:rsidP="00BD15FD">
      <w:pPr>
        <w:spacing w:after="0" w:line="240" w:lineRule="auto"/>
        <w:jc w:val="both"/>
        <w:rPr>
          <w:rFonts w:ascii="Calibri" w:eastAsia="Calibri" w:hAnsi="Calibri" w:cs="Times New Roman"/>
        </w:rPr>
      </w:pPr>
      <w:hyperlink r:id="rId18" w:history="1">
        <w:r w:rsidR="000F7641" w:rsidRPr="000F7641">
          <w:rPr>
            <w:rFonts w:ascii="Calibri" w:eastAsia="Calibri" w:hAnsi="Calibri" w:cs="Times New Roman"/>
            <w:color w:val="0563C1"/>
            <w:u w:val="single"/>
          </w:rPr>
          <w:t>https://travelhealthpro.org.uk/factsheets</w:t>
        </w:r>
      </w:hyperlink>
    </w:p>
    <w:p w14:paraId="350B0585" w14:textId="77777777" w:rsidR="000F7641" w:rsidRPr="000F7641" w:rsidRDefault="000F7641" w:rsidP="00BD15FD">
      <w:pPr>
        <w:spacing w:after="0" w:line="240" w:lineRule="auto"/>
        <w:jc w:val="both"/>
        <w:rPr>
          <w:rFonts w:ascii="Calibri" w:eastAsia="Calibri" w:hAnsi="Calibri" w:cs="Times New Roman"/>
        </w:rPr>
      </w:pPr>
    </w:p>
    <w:p w14:paraId="7B7C8414" w14:textId="77777777" w:rsidR="00BD15FD" w:rsidRDefault="000F7641" w:rsidP="00BD15FD">
      <w:pPr>
        <w:spacing w:after="0" w:line="240" w:lineRule="auto"/>
        <w:jc w:val="both"/>
        <w:rPr>
          <w:rFonts w:ascii="Calibri" w:eastAsia="Calibri" w:hAnsi="Calibri" w:cs="Times New Roman"/>
        </w:rPr>
      </w:pPr>
      <w:r w:rsidRPr="000F7641">
        <w:rPr>
          <w:rFonts w:ascii="Calibri" w:eastAsia="Calibri" w:hAnsi="Calibri" w:cs="Times New Roman"/>
          <w:b/>
          <w:bCs/>
        </w:rPr>
        <w:t>Cholera</w:t>
      </w:r>
      <w:r w:rsidRPr="000F7641">
        <w:rPr>
          <w:rFonts w:ascii="Calibri" w:eastAsia="Calibri" w:hAnsi="Calibri" w:cs="Times New Roman"/>
        </w:rPr>
        <w:t xml:space="preserve"> </w:t>
      </w:r>
    </w:p>
    <w:p w14:paraId="02DF8B99" w14:textId="62EB6487" w:rsidR="000F7641" w:rsidRPr="000F7641" w:rsidRDefault="00000000" w:rsidP="00BD15FD">
      <w:pPr>
        <w:spacing w:after="0" w:line="240" w:lineRule="auto"/>
        <w:jc w:val="both"/>
        <w:rPr>
          <w:rFonts w:ascii="Calibri" w:eastAsia="Calibri" w:hAnsi="Calibri" w:cs="Times New Roman"/>
        </w:rPr>
      </w:pPr>
      <w:hyperlink r:id="rId19" w:history="1">
        <w:r w:rsidR="000F7641" w:rsidRPr="000F7641">
          <w:rPr>
            <w:rFonts w:ascii="Calibri" w:eastAsia="Calibri" w:hAnsi="Calibri" w:cs="Times New Roman"/>
            <w:color w:val="0563C1"/>
            <w:u w:val="single"/>
          </w:rPr>
          <w:t>https://travelhealthpro.org.uk/factsheet/56/cholera</w:t>
        </w:r>
      </w:hyperlink>
    </w:p>
    <w:p w14:paraId="54FB1C9C" w14:textId="77777777" w:rsidR="000F7641" w:rsidRPr="000F7641" w:rsidRDefault="000F7641" w:rsidP="00BD15FD">
      <w:pPr>
        <w:spacing w:after="0" w:line="240" w:lineRule="auto"/>
        <w:jc w:val="both"/>
        <w:rPr>
          <w:rFonts w:ascii="Calibri" w:eastAsia="Calibri" w:hAnsi="Calibri" w:cs="Times New Roman"/>
        </w:rPr>
      </w:pPr>
    </w:p>
    <w:p w14:paraId="2C67E6B5" w14:textId="77777777" w:rsidR="00BD15FD" w:rsidRDefault="000F7641" w:rsidP="00BD15FD">
      <w:pPr>
        <w:spacing w:after="0" w:line="240" w:lineRule="auto"/>
        <w:jc w:val="both"/>
        <w:rPr>
          <w:rFonts w:ascii="Calibri" w:eastAsia="Calibri" w:hAnsi="Calibri" w:cs="Times New Roman"/>
        </w:rPr>
      </w:pPr>
      <w:r w:rsidRPr="000F7641">
        <w:rPr>
          <w:rFonts w:ascii="Calibri" w:eastAsia="Calibri" w:hAnsi="Calibri" w:cs="Times New Roman"/>
          <w:b/>
          <w:bCs/>
        </w:rPr>
        <w:t>Hepatitis A</w:t>
      </w:r>
      <w:r w:rsidRPr="000F7641">
        <w:rPr>
          <w:rFonts w:ascii="Calibri" w:eastAsia="Calibri" w:hAnsi="Calibri" w:cs="Times New Roman"/>
        </w:rPr>
        <w:t xml:space="preserve"> </w:t>
      </w:r>
    </w:p>
    <w:p w14:paraId="40857713" w14:textId="72E3E8D3" w:rsidR="000F7641" w:rsidRPr="000F7641" w:rsidRDefault="00000000" w:rsidP="00BD15FD">
      <w:pPr>
        <w:spacing w:after="0" w:line="240" w:lineRule="auto"/>
        <w:jc w:val="both"/>
        <w:rPr>
          <w:rFonts w:ascii="Calibri" w:eastAsia="Calibri" w:hAnsi="Calibri" w:cs="Times New Roman"/>
        </w:rPr>
      </w:pPr>
      <w:hyperlink r:id="rId20" w:history="1">
        <w:r w:rsidR="000F7641" w:rsidRPr="000F7641">
          <w:rPr>
            <w:rFonts w:ascii="Calibri" w:eastAsia="Calibri" w:hAnsi="Calibri" w:cs="Times New Roman"/>
            <w:color w:val="0563C1"/>
            <w:u w:val="single"/>
          </w:rPr>
          <w:t>https://travelhealthpro.org.uk/factsheet/21/hepatitis-a</w:t>
        </w:r>
      </w:hyperlink>
    </w:p>
    <w:p w14:paraId="5B35DBAF" w14:textId="77777777" w:rsidR="000F7641" w:rsidRPr="000F7641" w:rsidRDefault="000F7641" w:rsidP="00BD15FD">
      <w:pPr>
        <w:spacing w:after="0" w:line="240" w:lineRule="auto"/>
        <w:jc w:val="both"/>
        <w:rPr>
          <w:rFonts w:ascii="Calibri" w:eastAsia="Calibri" w:hAnsi="Calibri" w:cs="Times New Roman"/>
        </w:rPr>
      </w:pPr>
    </w:p>
    <w:p w14:paraId="10B389EA" w14:textId="77777777" w:rsidR="00BD15FD" w:rsidRDefault="000F7641" w:rsidP="00BD15FD">
      <w:pPr>
        <w:spacing w:after="0" w:line="240" w:lineRule="auto"/>
        <w:jc w:val="both"/>
        <w:rPr>
          <w:rFonts w:ascii="Calibri" w:eastAsia="Calibri" w:hAnsi="Calibri" w:cs="Times New Roman"/>
        </w:rPr>
      </w:pPr>
      <w:r w:rsidRPr="000F7641">
        <w:rPr>
          <w:rFonts w:ascii="Calibri" w:eastAsia="Calibri" w:hAnsi="Calibri" w:cs="Times New Roman"/>
          <w:b/>
          <w:bCs/>
        </w:rPr>
        <w:t>Hepatitis B</w:t>
      </w:r>
      <w:r w:rsidRPr="000F7641">
        <w:rPr>
          <w:rFonts w:ascii="Calibri" w:eastAsia="Calibri" w:hAnsi="Calibri" w:cs="Times New Roman"/>
        </w:rPr>
        <w:t xml:space="preserve"> </w:t>
      </w:r>
    </w:p>
    <w:p w14:paraId="3C39A2DD" w14:textId="290A7191" w:rsidR="000F7641" w:rsidRPr="000F7641" w:rsidRDefault="00000000" w:rsidP="00BD15FD">
      <w:pPr>
        <w:spacing w:after="0" w:line="240" w:lineRule="auto"/>
        <w:jc w:val="both"/>
        <w:rPr>
          <w:rFonts w:ascii="Calibri" w:eastAsia="Calibri" w:hAnsi="Calibri" w:cs="Times New Roman"/>
        </w:rPr>
      </w:pPr>
      <w:hyperlink r:id="rId21" w:history="1">
        <w:r w:rsidR="000F7641" w:rsidRPr="000F7641">
          <w:rPr>
            <w:rFonts w:ascii="Calibri" w:eastAsia="Calibri" w:hAnsi="Calibri" w:cs="Times New Roman"/>
            <w:color w:val="0563C1"/>
            <w:u w:val="single"/>
          </w:rPr>
          <w:t>https://travelhealthpro.org.uk/factsheet/50/hepatitis-b</w:t>
        </w:r>
      </w:hyperlink>
    </w:p>
    <w:p w14:paraId="0A29CD68" w14:textId="77777777" w:rsidR="000F7641" w:rsidRPr="000F7641" w:rsidRDefault="000F7641" w:rsidP="00BD15FD">
      <w:pPr>
        <w:spacing w:after="0" w:line="240" w:lineRule="auto"/>
        <w:jc w:val="both"/>
        <w:rPr>
          <w:rFonts w:ascii="Calibri" w:eastAsia="Calibri" w:hAnsi="Calibri" w:cs="Times New Roman"/>
        </w:rPr>
      </w:pPr>
    </w:p>
    <w:p w14:paraId="75F485F4" w14:textId="77777777" w:rsidR="00BD15FD" w:rsidRDefault="000F7641" w:rsidP="00BD15FD">
      <w:pPr>
        <w:spacing w:after="0" w:line="240" w:lineRule="auto"/>
        <w:jc w:val="both"/>
        <w:rPr>
          <w:rFonts w:ascii="Calibri" w:eastAsia="Calibri" w:hAnsi="Calibri" w:cs="Times New Roman"/>
        </w:rPr>
      </w:pPr>
      <w:r w:rsidRPr="000F7641">
        <w:rPr>
          <w:rFonts w:ascii="Calibri" w:eastAsia="Calibri" w:hAnsi="Calibri" w:cs="Times New Roman"/>
          <w:b/>
          <w:bCs/>
        </w:rPr>
        <w:t>Japanese Encephalitis</w:t>
      </w:r>
      <w:r w:rsidRPr="000F7641">
        <w:rPr>
          <w:rFonts w:ascii="Calibri" w:eastAsia="Calibri" w:hAnsi="Calibri" w:cs="Times New Roman"/>
        </w:rPr>
        <w:t xml:space="preserve"> </w:t>
      </w:r>
    </w:p>
    <w:p w14:paraId="00B9CF73" w14:textId="52BE9F5D" w:rsidR="000F7641" w:rsidRPr="000F7641" w:rsidRDefault="00000000" w:rsidP="00BD15FD">
      <w:pPr>
        <w:spacing w:after="0" w:line="240" w:lineRule="auto"/>
        <w:jc w:val="both"/>
        <w:rPr>
          <w:rFonts w:ascii="Calibri" w:eastAsia="Calibri" w:hAnsi="Calibri" w:cs="Times New Roman"/>
        </w:rPr>
      </w:pPr>
      <w:hyperlink r:id="rId22" w:history="1">
        <w:r w:rsidR="000F7641" w:rsidRPr="000F7641">
          <w:rPr>
            <w:rFonts w:ascii="Calibri" w:eastAsia="Calibri" w:hAnsi="Calibri" w:cs="Times New Roman"/>
            <w:color w:val="0563C1"/>
            <w:u w:val="single"/>
          </w:rPr>
          <w:t>https://travelhealthpro.org.uk/factsheet/55/japanese-encephalitis</w:t>
        </w:r>
      </w:hyperlink>
    </w:p>
    <w:p w14:paraId="735818E2" w14:textId="77777777" w:rsidR="000F7641" w:rsidRPr="000F7641" w:rsidRDefault="000F7641" w:rsidP="00BD15FD">
      <w:pPr>
        <w:spacing w:after="0" w:line="240" w:lineRule="auto"/>
        <w:jc w:val="both"/>
        <w:rPr>
          <w:rFonts w:ascii="Calibri" w:eastAsia="Calibri" w:hAnsi="Calibri" w:cs="Times New Roman"/>
        </w:rPr>
      </w:pPr>
    </w:p>
    <w:p w14:paraId="338E464E" w14:textId="77777777" w:rsidR="00BD15FD" w:rsidRDefault="000F7641" w:rsidP="00BD15FD">
      <w:pPr>
        <w:spacing w:after="0" w:line="240" w:lineRule="auto"/>
        <w:jc w:val="both"/>
        <w:rPr>
          <w:rFonts w:ascii="Calibri" w:eastAsia="Calibri" w:hAnsi="Calibri" w:cs="Times New Roman"/>
        </w:rPr>
      </w:pPr>
      <w:r w:rsidRPr="000F7641">
        <w:rPr>
          <w:rFonts w:ascii="Calibri" w:eastAsia="Calibri" w:hAnsi="Calibri" w:cs="Times New Roman"/>
          <w:b/>
          <w:bCs/>
        </w:rPr>
        <w:t>Meningococcal Disease</w:t>
      </w:r>
      <w:r w:rsidRPr="000F7641">
        <w:rPr>
          <w:rFonts w:ascii="Calibri" w:eastAsia="Calibri" w:hAnsi="Calibri" w:cs="Times New Roman"/>
        </w:rPr>
        <w:t xml:space="preserve"> </w:t>
      </w:r>
    </w:p>
    <w:p w14:paraId="15BF9974" w14:textId="40C3D34F" w:rsidR="000F7641" w:rsidRPr="000F7641" w:rsidRDefault="00000000" w:rsidP="00BD15FD">
      <w:pPr>
        <w:spacing w:after="0" w:line="240" w:lineRule="auto"/>
        <w:jc w:val="both"/>
        <w:rPr>
          <w:rFonts w:ascii="Calibri" w:eastAsia="Calibri" w:hAnsi="Calibri" w:cs="Times New Roman"/>
        </w:rPr>
      </w:pPr>
      <w:hyperlink r:id="rId23" w:history="1">
        <w:r w:rsidR="000F7641" w:rsidRPr="000F7641">
          <w:rPr>
            <w:rFonts w:ascii="Calibri" w:eastAsia="Calibri" w:hAnsi="Calibri" w:cs="Times New Roman"/>
            <w:color w:val="0563C1"/>
            <w:u w:val="single"/>
          </w:rPr>
          <w:t>https://travelhealthpro.org.uk/factsheet/42/meningococcal-disease</w:t>
        </w:r>
      </w:hyperlink>
    </w:p>
    <w:p w14:paraId="726EC630" w14:textId="77777777" w:rsidR="000F7641" w:rsidRPr="000F7641" w:rsidRDefault="000F7641" w:rsidP="00BD15FD">
      <w:pPr>
        <w:spacing w:after="0" w:line="240" w:lineRule="auto"/>
        <w:jc w:val="both"/>
        <w:rPr>
          <w:rFonts w:ascii="Calibri" w:eastAsia="Calibri" w:hAnsi="Calibri" w:cs="Times New Roman"/>
        </w:rPr>
      </w:pPr>
    </w:p>
    <w:p w14:paraId="55EB075F" w14:textId="77777777" w:rsidR="00BD15FD" w:rsidRDefault="000F7641" w:rsidP="00BD15FD">
      <w:pPr>
        <w:spacing w:after="0" w:line="240" w:lineRule="auto"/>
        <w:jc w:val="both"/>
        <w:rPr>
          <w:rFonts w:ascii="Calibri" w:eastAsia="Calibri" w:hAnsi="Calibri" w:cs="Times New Roman"/>
        </w:rPr>
      </w:pPr>
      <w:r w:rsidRPr="000F7641">
        <w:rPr>
          <w:rFonts w:ascii="Calibri" w:eastAsia="Calibri" w:hAnsi="Calibri" w:cs="Times New Roman"/>
          <w:b/>
          <w:bCs/>
        </w:rPr>
        <w:t>Pertussis &amp; whooping cough</w:t>
      </w:r>
      <w:r w:rsidRPr="000F7641">
        <w:rPr>
          <w:rFonts w:ascii="Calibri" w:eastAsia="Calibri" w:hAnsi="Calibri" w:cs="Times New Roman"/>
        </w:rPr>
        <w:t xml:space="preserve"> </w:t>
      </w:r>
    </w:p>
    <w:p w14:paraId="1EB6117B" w14:textId="742BF88C" w:rsidR="000F7641" w:rsidRPr="000F7641" w:rsidRDefault="00000000" w:rsidP="00BD15FD">
      <w:pPr>
        <w:spacing w:after="0" w:line="240" w:lineRule="auto"/>
        <w:jc w:val="both"/>
        <w:rPr>
          <w:rFonts w:ascii="Calibri" w:eastAsia="Calibri" w:hAnsi="Calibri" w:cs="Times New Roman"/>
        </w:rPr>
      </w:pPr>
      <w:hyperlink r:id="rId24" w:history="1">
        <w:r w:rsidR="000F7641" w:rsidRPr="000F7641">
          <w:rPr>
            <w:rFonts w:ascii="Calibri" w:eastAsia="Calibri" w:hAnsi="Calibri" w:cs="Times New Roman"/>
            <w:color w:val="0563C1"/>
            <w:u w:val="single"/>
          </w:rPr>
          <w:t>https://travelhealthpro.org.uk/factsheet/16/pertussis-whoopingcough-and-travel</w:t>
        </w:r>
      </w:hyperlink>
    </w:p>
    <w:p w14:paraId="49C960D8" w14:textId="77777777" w:rsidR="000F7641" w:rsidRPr="000F7641" w:rsidRDefault="000F7641" w:rsidP="00BD15FD">
      <w:pPr>
        <w:spacing w:after="0" w:line="240" w:lineRule="auto"/>
        <w:jc w:val="both"/>
        <w:rPr>
          <w:rFonts w:ascii="Calibri" w:eastAsia="Calibri" w:hAnsi="Calibri" w:cs="Times New Roman"/>
        </w:rPr>
      </w:pPr>
    </w:p>
    <w:p w14:paraId="2E83AD5D" w14:textId="77777777" w:rsidR="00BD15FD" w:rsidRDefault="000F7641" w:rsidP="00BD15FD">
      <w:pPr>
        <w:spacing w:after="0" w:line="240" w:lineRule="auto"/>
        <w:jc w:val="both"/>
        <w:rPr>
          <w:rFonts w:ascii="Calibri" w:eastAsia="Calibri" w:hAnsi="Calibri" w:cs="Times New Roman"/>
        </w:rPr>
      </w:pPr>
      <w:r w:rsidRPr="000F7641">
        <w:rPr>
          <w:rFonts w:ascii="Calibri" w:eastAsia="Calibri" w:hAnsi="Calibri" w:cs="Times New Roman"/>
          <w:b/>
          <w:bCs/>
        </w:rPr>
        <w:t>Polio</w:t>
      </w:r>
      <w:r w:rsidRPr="000F7641">
        <w:rPr>
          <w:rFonts w:ascii="Calibri" w:eastAsia="Calibri" w:hAnsi="Calibri" w:cs="Times New Roman"/>
        </w:rPr>
        <w:t xml:space="preserve"> </w:t>
      </w:r>
    </w:p>
    <w:p w14:paraId="4D950B0C" w14:textId="3486B2BC" w:rsidR="000F7641" w:rsidRPr="000F7641" w:rsidRDefault="00000000" w:rsidP="00BD15FD">
      <w:pPr>
        <w:spacing w:after="0" w:line="240" w:lineRule="auto"/>
        <w:jc w:val="both"/>
        <w:rPr>
          <w:rFonts w:ascii="Calibri" w:eastAsia="Calibri" w:hAnsi="Calibri" w:cs="Times New Roman"/>
        </w:rPr>
      </w:pPr>
      <w:hyperlink r:id="rId25" w:history="1">
        <w:r w:rsidR="000F7641" w:rsidRPr="000F7641">
          <w:rPr>
            <w:rFonts w:ascii="Calibri" w:eastAsia="Calibri" w:hAnsi="Calibri" w:cs="Times New Roman"/>
            <w:color w:val="0563C1"/>
            <w:u w:val="single"/>
          </w:rPr>
          <w:t>https://travelhealthpro.org.uk/factsheet/8/poliomyelitis</w:t>
        </w:r>
      </w:hyperlink>
    </w:p>
    <w:p w14:paraId="69D59742" w14:textId="77777777" w:rsidR="000F7641" w:rsidRPr="000F7641" w:rsidRDefault="000F7641" w:rsidP="00BD15FD">
      <w:pPr>
        <w:spacing w:after="0" w:line="240" w:lineRule="auto"/>
        <w:jc w:val="both"/>
        <w:rPr>
          <w:rFonts w:ascii="Calibri" w:eastAsia="Calibri" w:hAnsi="Calibri" w:cs="Times New Roman"/>
        </w:rPr>
      </w:pPr>
    </w:p>
    <w:p w14:paraId="3D336166" w14:textId="77777777" w:rsidR="00BD15FD" w:rsidRDefault="000F7641" w:rsidP="00BD15FD">
      <w:pPr>
        <w:spacing w:after="0" w:line="240" w:lineRule="auto"/>
        <w:jc w:val="both"/>
        <w:rPr>
          <w:rFonts w:ascii="Calibri" w:eastAsia="Calibri" w:hAnsi="Calibri" w:cs="Times New Roman"/>
        </w:rPr>
      </w:pPr>
      <w:r w:rsidRPr="000F7641">
        <w:rPr>
          <w:rFonts w:ascii="Calibri" w:eastAsia="Calibri" w:hAnsi="Calibri" w:cs="Times New Roman"/>
          <w:b/>
          <w:bCs/>
        </w:rPr>
        <w:t xml:space="preserve">Tick borne </w:t>
      </w:r>
      <w:proofErr w:type="gramStart"/>
      <w:r w:rsidRPr="000F7641">
        <w:rPr>
          <w:rFonts w:ascii="Calibri" w:eastAsia="Calibri" w:hAnsi="Calibri" w:cs="Times New Roman"/>
          <w:b/>
          <w:bCs/>
        </w:rPr>
        <w:t>encephalitis</w:t>
      </w:r>
      <w:proofErr w:type="gramEnd"/>
      <w:r w:rsidRPr="000F7641">
        <w:rPr>
          <w:rFonts w:ascii="Calibri" w:eastAsia="Calibri" w:hAnsi="Calibri" w:cs="Times New Roman"/>
        </w:rPr>
        <w:t xml:space="preserve"> </w:t>
      </w:r>
    </w:p>
    <w:p w14:paraId="4218BF41" w14:textId="0C9EA52D" w:rsidR="000F7641" w:rsidRPr="000F7641" w:rsidRDefault="00000000" w:rsidP="00BD15FD">
      <w:pPr>
        <w:spacing w:after="0" w:line="240" w:lineRule="auto"/>
        <w:jc w:val="both"/>
        <w:rPr>
          <w:rFonts w:ascii="Calibri" w:eastAsia="Calibri" w:hAnsi="Calibri" w:cs="Times New Roman"/>
        </w:rPr>
      </w:pPr>
      <w:hyperlink r:id="rId26" w:history="1">
        <w:r w:rsidR="000F7641" w:rsidRPr="000F7641">
          <w:rPr>
            <w:rFonts w:ascii="Calibri" w:eastAsia="Calibri" w:hAnsi="Calibri" w:cs="Times New Roman"/>
            <w:color w:val="0563C1"/>
            <w:u w:val="single"/>
          </w:rPr>
          <w:t>https://travelhealthpro.org.uk/factsheet/22/tick-borne-encephalitis</w:t>
        </w:r>
      </w:hyperlink>
    </w:p>
    <w:p w14:paraId="4A6DF941" w14:textId="77777777" w:rsidR="000F7641" w:rsidRPr="000F7641" w:rsidRDefault="000F7641" w:rsidP="00BD15FD">
      <w:pPr>
        <w:spacing w:after="0" w:line="240" w:lineRule="auto"/>
        <w:jc w:val="both"/>
        <w:rPr>
          <w:rFonts w:ascii="Calibri" w:eastAsia="Calibri" w:hAnsi="Calibri" w:cs="Times New Roman"/>
        </w:rPr>
      </w:pPr>
    </w:p>
    <w:p w14:paraId="7E560F9E" w14:textId="77777777" w:rsidR="00BD15FD" w:rsidRDefault="000F7641" w:rsidP="00BD15FD">
      <w:pPr>
        <w:spacing w:after="0" w:line="240" w:lineRule="auto"/>
        <w:jc w:val="both"/>
        <w:rPr>
          <w:rFonts w:ascii="Calibri" w:eastAsia="Calibri" w:hAnsi="Calibri" w:cs="Times New Roman"/>
        </w:rPr>
      </w:pPr>
      <w:r w:rsidRPr="000F7641">
        <w:rPr>
          <w:rFonts w:ascii="Calibri" w:eastAsia="Calibri" w:hAnsi="Calibri" w:cs="Times New Roman"/>
          <w:b/>
          <w:bCs/>
        </w:rPr>
        <w:t>Typhoid</w:t>
      </w:r>
      <w:r w:rsidRPr="000F7641">
        <w:rPr>
          <w:rFonts w:ascii="Calibri" w:eastAsia="Calibri" w:hAnsi="Calibri" w:cs="Times New Roman"/>
        </w:rPr>
        <w:t xml:space="preserve"> </w:t>
      </w:r>
    </w:p>
    <w:p w14:paraId="780007E1" w14:textId="772C6CC7" w:rsidR="000F7641" w:rsidRPr="000F7641" w:rsidRDefault="00000000" w:rsidP="00BD15FD">
      <w:pPr>
        <w:spacing w:after="0" w:line="240" w:lineRule="auto"/>
        <w:jc w:val="both"/>
        <w:rPr>
          <w:rFonts w:ascii="Calibri" w:eastAsia="Calibri" w:hAnsi="Calibri" w:cs="Times New Roman"/>
        </w:rPr>
      </w:pPr>
      <w:hyperlink r:id="rId27" w:history="1">
        <w:r w:rsidR="000F7641" w:rsidRPr="000F7641">
          <w:rPr>
            <w:rFonts w:ascii="Calibri" w:eastAsia="Calibri" w:hAnsi="Calibri" w:cs="Times New Roman"/>
            <w:color w:val="0563C1"/>
            <w:u w:val="single"/>
          </w:rPr>
          <w:t>https://travelhealthpro.org.uk/factsheet/49/typhoid-and-paratyphoid</w:t>
        </w:r>
      </w:hyperlink>
    </w:p>
    <w:p w14:paraId="343B37B4" w14:textId="77777777" w:rsidR="000F7641" w:rsidRPr="000F7641" w:rsidRDefault="000F7641" w:rsidP="00BD15FD">
      <w:pPr>
        <w:spacing w:after="0" w:line="240" w:lineRule="auto"/>
        <w:jc w:val="both"/>
        <w:rPr>
          <w:rFonts w:ascii="Calibri" w:eastAsia="Calibri" w:hAnsi="Calibri" w:cs="Times New Roman"/>
        </w:rPr>
      </w:pPr>
    </w:p>
    <w:p w14:paraId="5200A5C4" w14:textId="77777777" w:rsidR="00BD15FD" w:rsidRDefault="000F7641" w:rsidP="00BD15FD">
      <w:pPr>
        <w:spacing w:after="0" w:line="240" w:lineRule="auto"/>
        <w:jc w:val="both"/>
        <w:rPr>
          <w:rFonts w:ascii="Calibri" w:eastAsia="Calibri" w:hAnsi="Calibri" w:cs="Times New Roman"/>
        </w:rPr>
      </w:pPr>
      <w:r w:rsidRPr="000F7641">
        <w:rPr>
          <w:rFonts w:ascii="Calibri" w:eastAsia="Calibri" w:hAnsi="Calibri" w:cs="Times New Roman"/>
          <w:b/>
          <w:bCs/>
        </w:rPr>
        <w:t>Rabies</w:t>
      </w:r>
      <w:r w:rsidRPr="000F7641">
        <w:rPr>
          <w:rFonts w:ascii="Calibri" w:eastAsia="Calibri" w:hAnsi="Calibri" w:cs="Times New Roman"/>
        </w:rPr>
        <w:t xml:space="preserve">. </w:t>
      </w:r>
    </w:p>
    <w:p w14:paraId="5ED4BCB2" w14:textId="46A20E05" w:rsidR="000F7641" w:rsidRPr="000F7641" w:rsidRDefault="00000000" w:rsidP="00BD15FD">
      <w:pPr>
        <w:spacing w:after="0" w:line="240" w:lineRule="auto"/>
        <w:jc w:val="both"/>
        <w:rPr>
          <w:rFonts w:ascii="Calibri" w:eastAsia="Calibri" w:hAnsi="Calibri" w:cs="Times New Roman"/>
        </w:rPr>
      </w:pPr>
      <w:hyperlink r:id="rId28" w:history="1">
        <w:r w:rsidR="000F7641" w:rsidRPr="000F7641">
          <w:rPr>
            <w:rFonts w:ascii="Calibri" w:eastAsia="Calibri" w:hAnsi="Calibri" w:cs="Times New Roman"/>
            <w:color w:val="0563C1"/>
            <w:u w:val="single"/>
          </w:rPr>
          <w:t>https://travelhealthpro.org.uk/factsheet/20/rabies</w:t>
        </w:r>
      </w:hyperlink>
    </w:p>
    <w:p w14:paraId="2257DD5F" w14:textId="77777777" w:rsidR="000F7641" w:rsidRPr="000F7641" w:rsidRDefault="000F7641" w:rsidP="00BD15FD">
      <w:pPr>
        <w:spacing w:after="0" w:line="240" w:lineRule="auto"/>
        <w:jc w:val="both"/>
        <w:rPr>
          <w:rFonts w:ascii="Calibri" w:eastAsia="Calibri" w:hAnsi="Calibri" w:cs="Times New Roman"/>
        </w:rPr>
      </w:pPr>
    </w:p>
    <w:p w14:paraId="3416E637" w14:textId="77777777" w:rsidR="00BD15FD" w:rsidRDefault="000F7641" w:rsidP="00BD15FD">
      <w:pPr>
        <w:spacing w:after="0" w:line="240" w:lineRule="auto"/>
        <w:jc w:val="both"/>
        <w:rPr>
          <w:rFonts w:ascii="Calibri" w:eastAsia="Calibri" w:hAnsi="Calibri" w:cs="Times New Roman"/>
          <w:b/>
          <w:bCs/>
        </w:rPr>
      </w:pPr>
      <w:r w:rsidRPr="000F7641">
        <w:rPr>
          <w:rFonts w:ascii="Calibri" w:eastAsia="Calibri" w:hAnsi="Calibri" w:cs="Times New Roman"/>
          <w:b/>
          <w:bCs/>
        </w:rPr>
        <w:t xml:space="preserve">Yellow fever </w:t>
      </w:r>
    </w:p>
    <w:p w14:paraId="1FD43DC9" w14:textId="7DE422C5" w:rsidR="000F7641" w:rsidRDefault="00000000" w:rsidP="00BD15FD">
      <w:pPr>
        <w:spacing w:after="0" w:line="240" w:lineRule="auto"/>
        <w:jc w:val="both"/>
        <w:rPr>
          <w:rFonts w:ascii="Calibri" w:eastAsia="Calibri" w:hAnsi="Calibri" w:cs="Times New Roman"/>
          <w:b/>
          <w:bCs/>
          <w:color w:val="0563C1"/>
          <w:u w:val="single"/>
        </w:rPr>
      </w:pPr>
      <w:hyperlink r:id="rId29" w:history="1">
        <w:r w:rsidR="000F7641" w:rsidRPr="000F7641">
          <w:rPr>
            <w:rFonts w:ascii="Calibri" w:eastAsia="Calibri" w:hAnsi="Calibri" w:cs="Times New Roman"/>
            <w:b/>
            <w:bCs/>
            <w:color w:val="0563C1"/>
            <w:u w:val="single"/>
          </w:rPr>
          <w:t>nathnac-yellow-fever-information-for-travellers.pdf (nathnacyfzone.org.uk)</w:t>
        </w:r>
      </w:hyperlink>
    </w:p>
    <w:p w14:paraId="057DE1F8" w14:textId="02FA8DF4" w:rsidR="00391724" w:rsidRPr="000F7641" w:rsidRDefault="00391724" w:rsidP="00BD15FD">
      <w:pPr>
        <w:spacing w:after="0" w:line="240" w:lineRule="auto"/>
        <w:jc w:val="both"/>
        <w:rPr>
          <w:rFonts w:ascii="Calibri" w:eastAsia="Calibri" w:hAnsi="Calibri" w:cs="Times New Roman"/>
          <w:b/>
          <w:bCs/>
        </w:rPr>
      </w:pPr>
    </w:p>
    <w:p w14:paraId="3CF9B0C4" w14:textId="77777777" w:rsidR="00BD15FD" w:rsidRDefault="00BD15FD" w:rsidP="00BD15FD">
      <w:pPr>
        <w:spacing w:after="0" w:line="240" w:lineRule="auto"/>
        <w:jc w:val="both"/>
        <w:rPr>
          <w:rFonts w:ascii="Calibri" w:eastAsia="Calibri" w:hAnsi="Calibri" w:cs="Times New Roman"/>
          <w:b/>
          <w:bCs/>
        </w:rPr>
      </w:pPr>
    </w:p>
    <w:p w14:paraId="42C57477" w14:textId="77777777" w:rsidR="00BD15FD" w:rsidRDefault="00BD15FD" w:rsidP="00BD15FD">
      <w:pPr>
        <w:spacing w:after="0" w:line="240" w:lineRule="auto"/>
        <w:jc w:val="both"/>
        <w:rPr>
          <w:rFonts w:ascii="Calibri" w:eastAsia="Calibri" w:hAnsi="Calibri" w:cs="Times New Roman"/>
          <w:b/>
          <w:bCs/>
        </w:rPr>
      </w:pPr>
    </w:p>
    <w:p w14:paraId="4170FB82" w14:textId="77777777" w:rsidR="00BD15FD" w:rsidRDefault="00BD15FD" w:rsidP="00BD15FD">
      <w:pPr>
        <w:spacing w:after="0" w:line="240" w:lineRule="auto"/>
        <w:jc w:val="both"/>
        <w:rPr>
          <w:rFonts w:ascii="Calibri" w:eastAsia="Calibri" w:hAnsi="Calibri" w:cs="Times New Roman"/>
          <w:b/>
          <w:bCs/>
        </w:rPr>
      </w:pPr>
    </w:p>
    <w:p w14:paraId="4FB2F167" w14:textId="77777777" w:rsidR="00BD15FD" w:rsidRDefault="00BD15FD" w:rsidP="00BD15FD">
      <w:pPr>
        <w:spacing w:after="0" w:line="240" w:lineRule="auto"/>
        <w:jc w:val="both"/>
        <w:rPr>
          <w:rFonts w:ascii="Calibri" w:eastAsia="Calibri" w:hAnsi="Calibri" w:cs="Times New Roman"/>
          <w:b/>
          <w:bCs/>
        </w:rPr>
      </w:pPr>
    </w:p>
    <w:p w14:paraId="26C4A676" w14:textId="77777777" w:rsidR="00BD15FD" w:rsidRDefault="00BD15FD" w:rsidP="00BD15FD">
      <w:pPr>
        <w:spacing w:after="0" w:line="240" w:lineRule="auto"/>
        <w:jc w:val="both"/>
        <w:rPr>
          <w:rFonts w:ascii="Calibri" w:eastAsia="Calibri" w:hAnsi="Calibri" w:cs="Times New Roman"/>
          <w:b/>
          <w:bCs/>
        </w:rPr>
      </w:pPr>
    </w:p>
    <w:p w14:paraId="50597424" w14:textId="1EE3DDE7" w:rsidR="00391724" w:rsidRDefault="00391724" w:rsidP="00BD15FD">
      <w:pPr>
        <w:spacing w:after="0" w:line="240" w:lineRule="auto"/>
        <w:jc w:val="both"/>
        <w:rPr>
          <w:rFonts w:ascii="Calibri" w:eastAsia="Calibri" w:hAnsi="Calibri" w:cs="Times New Roman"/>
          <w:b/>
          <w:bCs/>
        </w:rPr>
      </w:pPr>
      <w:r>
        <w:rPr>
          <w:rFonts w:ascii="Calibri" w:eastAsia="Calibri" w:hAnsi="Calibri" w:cs="Times New Roman"/>
          <w:b/>
          <w:bCs/>
        </w:rPr>
        <w:lastRenderedPageBreak/>
        <w:t>Patient Information Leaflets</w:t>
      </w:r>
    </w:p>
    <w:p w14:paraId="1D305606" w14:textId="3B377C0C" w:rsidR="00154A8C" w:rsidRDefault="00391724" w:rsidP="00BD15FD">
      <w:pPr>
        <w:spacing w:after="0" w:line="240" w:lineRule="auto"/>
        <w:jc w:val="both"/>
        <w:rPr>
          <w:rFonts w:ascii="Calibri" w:eastAsia="Calibri" w:hAnsi="Calibri" w:cs="Times New Roman"/>
          <w:b/>
          <w:bCs/>
          <w:color w:val="0563C1"/>
          <w:u w:val="single"/>
        </w:rPr>
      </w:pPr>
      <w:r>
        <w:rPr>
          <w:rFonts w:ascii="Calibri" w:eastAsia="Calibri" w:hAnsi="Calibri" w:cs="Times New Roman"/>
          <w:b/>
          <w:bCs/>
        </w:rPr>
        <w:t>Yellow Fever (</w:t>
      </w:r>
      <w:proofErr w:type="spellStart"/>
      <w:r>
        <w:rPr>
          <w:rFonts w:ascii="Calibri" w:eastAsia="Calibri" w:hAnsi="Calibri" w:cs="Times New Roman"/>
          <w:b/>
          <w:bCs/>
        </w:rPr>
        <w:t>Stamaril</w:t>
      </w:r>
      <w:proofErr w:type="spellEnd"/>
      <w:r>
        <w:rPr>
          <w:rFonts w:ascii="Calibri" w:eastAsia="Calibri" w:hAnsi="Calibri" w:cs="Times New Roman"/>
          <w:b/>
          <w:bCs/>
        </w:rPr>
        <w:t>)</w:t>
      </w:r>
      <w:r w:rsidR="0042581F">
        <w:rPr>
          <w:rFonts w:ascii="Calibri" w:eastAsia="Calibri" w:hAnsi="Calibri" w:cs="Times New Roman"/>
          <w:b/>
          <w:bCs/>
          <w:color w:val="0563C1"/>
          <w:u w:val="single"/>
        </w:rPr>
        <w:t xml:space="preserve"> </w:t>
      </w:r>
      <w:hyperlink r:id="rId30" w:history="1">
        <w:r w:rsidR="001E27C7" w:rsidRPr="001E27C7">
          <w:rPr>
            <w:rStyle w:val="Hyperlink"/>
            <w:rFonts w:ascii="Calibri" w:eastAsia="Calibri" w:hAnsi="Calibri" w:cs="Times New Roman"/>
            <w:b/>
            <w:bCs/>
          </w:rPr>
          <w:t>https://www.medicines.org.uk/emc/files/pil.1683.pdf</w:t>
        </w:r>
      </w:hyperlink>
    </w:p>
    <w:p w14:paraId="6771BBD6" w14:textId="17F1A9BE" w:rsidR="00154A8C" w:rsidRPr="00154A8C" w:rsidRDefault="00391724" w:rsidP="00BD15FD">
      <w:pPr>
        <w:spacing w:after="0" w:line="240" w:lineRule="auto"/>
        <w:jc w:val="both"/>
        <w:rPr>
          <w:rFonts w:ascii="Calibri" w:eastAsia="Calibri" w:hAnsi="Calibri" w:cs="Times New Roman"/>
        </w:rPr>
      </w:pPr>
      <w:r>
        <w:rPr>
          <w:rFonts w:ascii="Calibri" w:eastAsia="Calibri" w:hAnsi="Calibri" w:cs="Times New Roman"/>
          <w:b/>
          <w:bCs/>
        </w:rPr>
        <w:t>Cholera</w:t>
      </w:r>
      <w:r w:rsidR="0042581F">
        <w:rPr>
          <w:rFonts w:ascii="Calibri" w:eastAsia="Calibri" w:hAnsi="Calibri" w:cs="Times New Roman"/>
          <w:b/>
          <w:bCs/>
        </w:rPr>
        <w:t xml:space="preserve"> </w:t>
      </w:r>
      <w:r w:rsidR="00802F54">
        <w:rPr>
          <w:rFonts w:ascii="Calibri" w:eastAsia="Calibri" w:hAnsi="Calibri" w:cs="Times New Roman"/>
          <w:b/>
          <w:bCs/>
        </w:rPr>
        <w:t>(</w:t>
      </w:r>
      <w:proofErr w:type="spellStart"/>
      <w:r w:rsidR="00154A8C" w:rsidRPr="00154A8C">
        <w:rPr>
          <w:rFonts w:ascii="Calibri" w:eastAsia="Calibri" w:hAnsi="Calibri" w:cs="Times New Roman"/>
          <w:b/>
          <w:bCs/>
        </w:rPr>
        <w:t>Dukoral</w:t>
      </w:r>
      <w:proofErr w:type="spellEnd"/>
      <w:r w:rsidR="00802F54">
        <w:rPr>
          <w:rFonts w:ascii="Calibri" w:eastAsia="Calibri" w:hAnsi="Calibri" w:cs="Times New Roman"/>
          <w:b/>
          <w:bCs/>
        </w:rPr>
        <w:t>)</w:t>
      </w:r>
      <w:r w:rsidR="00154A8C" w:rsidRPr="00154A8C">
        <w:rPr>
          <w:rFonts w:ascii="Calibri" w:eastAsia="Calibri" w:hAnsi="Calibri" w:cs="Times New Roman"/>
        </w:rPr>
        <w:t xml:space="preserve"> </w:t>
      </w:r>
      <w:hyperlink r:id="rId31" w:history="1">
        <w:r w:rsidR="00C05C7E" w:rsidRPr="00C05C7E">
          <w:rPr>
            <w:rStyle w:val="Hyperlink"/>
            <w:rFonts w:ascii="Calibri" w:eastAsia="Calibri" w:hAnsi="Calibri" w:cs="Times New Roman"/>
          </w:rPr>
          <w:t>https://www.medicines.org.uk/emc/files/pil.5087.pdf</w:t>
        </w:r>
      </w:hyperlink>
    </w:p>
    <w:p w14:paraId="5C1E3BDD" w14:textId="6F14DFDE" w:rsidR="00154A8C" w:rsidRPr="00154A8C" w:rsidRDefault="0042581F" w:rsidP="00BD15FD">
      <w:pPr>
        <w:spacing w:after="0" w:line="240" w:lineRule="auto"/>
        <w:jc w:val="both"/>
        <w:rPr>
          <w:rFonts w:ascii="Calibri" w:eastAsia="Calibri" w:hAnsi="Calibri" w:cs="Times New Roman"/>
        </w:rPr>
      </w:pPr>
      <w:r>
        <w:rPr>
          <w:rFonts w:ascii="Calibri" w:eastAsia="Calibri" w:hAnsi="Calibri" w:cs="Times New Roman"/>
          <w:b/>
          <w:bCs/>
        </w:rPr>
        <w:t xml:space="preserve">Cholera </w:t>
      </w:r>
      <w:r w:rsidR="00802F54">
        <w:rPr>
          <w:rFonts w:ascii="Calibri" w:eastAsia="Calibri" w:hAnsi="Calibri" w:cs="Times New Roman"/>
          <w:b/>
          <w:bCs/>
        </w:rPr>
        <w:t>(</w:t>
      </w:r>
      <w:proofErr w:type="spellStart"/>
      <w:r w:rsidR="00154A8C" w:rsidRPr="00154A8C">
        <w:rPr>
          <w:rFonts w:ascii="Calibri" w:eastAsia="Calibri" w:hAnsi="Calibri" w:cs="Times New Roman"/>
          <w:b/>
          <w:bCs/>
        </w:rPr>
        <w:t>Vaxchora</w:t>
      </w:r>
      <w:proofErr w:type="spellEnd"/>
      <w:r w:rsidR="00802F54">
        <w:rPr>
          <w:rFonts w:ascii="Calibri" w:eastAsia="Calibri" w:hAnsi="Calibri" w:cs="Times New Roman"/>
          <w:b/>
          <w:bCs/>
        </w:rPr>
        <w:t>)</w:t>
      </w:r>
      <w:r w:rsidR="00154A8C" w:rsidRPr="00154A8C">
        <w:rPr>
          <w:rFonts w:ascii="Calibri" w:eastAsia="Calibri" w:hAnsi="Calibri" w:cs="Times New Roman"/>
        </w:rPr>
        <w:t xml:space="preserve"> </w:t>
      </w:r>
      <w:hyperlink r:id="rId32" w:history="1">
        <w:r w:rsidR="00154A8C" w:rsidRPr="00154A8C">
          <w:rPr>
            <w:rStyle w:val="Hyperlink"/>
            <w:rFonts w:ascii="Calibri" w:eastAsia="Calibri" w:hAnsi="Calibri" w:cs="Times New Roman"/>
          </w:rPr>
          <w:t>https://www.ema.europa.eu/en/documents/product-information/vaxchora-epar-product-information_en.pdf</w:t>
        </w:r>
      </w:hyperlink>
    </w:p>
    <w:p w14:paraId="133D6D0C" w14:textId="30577F24" w:rsidR="00154A8C" w:rsidRPr="00154A8C" w:rsidRDefault="00443BFE" w:rsidP="00BD15FD">
      <w:pPr>
        <w:spacing w:after="0" w:line="240" w:lineRule="auto"/>
        <w:jc w:val="both"/>
        <w:rPr>
          <w:rFonts w:ascii="Calibri" w:eastAsia="Calibri" w:hAnsi="Calibri" w:cs="Times New Roman"/>
        </w:rPr>
      </w:pPr>
      <w:r>
        <w:rPr>
          <w:rFonts w:ascii="Calibri" w:eastAsia="Calibri" w:hAnsi="Calibri" w:cs="Times New Roman"/>
          <w:b/>
          <w:bCs/>
          <w:u w:val="single"/>
        </w:rPr>
        <w:t xml:space="preserve">DTP </w:t>
      </w:r>
      <w:r w:rsidR="00802F54">
        <w:rPr>
          <w:rFonts w:ascii="Calibri" w:eastAsia="Calibri" w:hAnsi="Calibri" w:cs="Times New Roman"/>
          <w:b/>
          <w:bCs/>
          <w:u w:val="single"/>
        </w:rPr>
        <w:t>(</w:t>
      </w:r>
      <w:proofErr w:type="spellStart"/>
      <w:r w:rsidR="00154A8C" w:rsidRPr="00154A8C">
        <w:rPr>
          <w:rFonts w:ascii="Calibri" w:eastAsia="Calibri" w:hAnsi="Calibri" w:cs="Times New Roman"/>
          <w:b/>
          <w:bCs/>
          <w:u w:val="single"/>
        </w:rPr>
        <w:t>Revaxis</w:t>
      </w:r>
      <w:proofErr w:type="spellEnd"/>
      <w:r w:rsidR="00802F54">
        <w:rPr>
          <w:rFonts w:ascii="Calibri" w:eastAsia="Calibri" w:hAnsi="Calibri" w:cs="Times New Roman"/>
          <w:b/>
          <w:bCs/>
          <w:u w:val="single"/>
        </w:rPr>
        <w:t>)</w:t>
      </w:r>
      <w:r>
        <w:rPr>
          <w:rFonts w:ascii="Calibri" w:eastAsia="Calibri" w:hAnsi="Calibri" w:cs="Times New Roman"/>
        </w:rPr>
        <w:t xml:space="preserve"> </w:t>
      </w:r>
      <w:hyperlink r:id="rId33" w:history="1">
        <w:r w:rsidR="00BB374A" w:rsidRPr="00BB374A">
          <w:rPr>
            <w:rStyle w:val="Hyperlink"/>
            <w:rFonts w:ascii="Calibri" w:eastAsia="Calibri" w:hAnsi="Calibri" w:cs="Times New Roman"/>
          </w:rPr>
          <w:t>https://www.medicines.org.uk/emc/files/pil.5581.pdf</w:t>
        </w:r>
      </w:hyperlink>
    </w:p>
    <w:p w14:paraId="61967207" w14:textId="39DEFA1E" w:rsidR="00154A8C" w:rsidRPr="00154A8C" w:rsidRDefault="00802F54" w:rsidP="00BD15FD">
      <w:pPr>
        <w:spacing w:after="0" w:line="240" w:lineRule="auto"/>
        <w:jc w:val="both"/>
        <w:rPr>
          <w:rFonts w:ascii="Calibri" w:eastAsia="Calibri" w:hAnsi="Calibri" w:cs="Times New Roman"/>
        </w:rPr>
      </w:pPr>
      <w:r>
        <w:rPr>
          <w:rFonts w:ascii="Calibri" w:eastAsia="Calibri" w:hAnsi="Calibri" w:cs="Times New Roman"/>
          <w:b/>
          <w:bCs/>
          <w:u w:val="single"/>
        </w:rPr>
        <w:t>Hepatitis A (</w:t>
      </w:r>
      <w:proofErr w:type="spellStart"/>
      <w:r w:rsidR="00154A8C" w:rsidRPr="00154A8C">
        <w:rPr>
          <w:rFonts w:ascii="Calibri" w:eastAsia="Calibri" w:hAnsi="Calibri" w:cs="Times New Roman"/>
          <w:b/>
          <w:bCs/>
          <w:u w:val="single"/>
        </w:rPr>
        <w:t>Avaxim</w:t>
      </w:r>
      <w:proofErr w:type="spellEnd"/>
      <w:r>
        <w:rPr>
          <w:rFonts w:ascii="Calibri" w:eastAsia="Calibri" w:hAnsi="Calibri" w:cs="Times New Roman"/>
          <w:b/>
          <w:bCs/>
          <w:u w:val="single"/>
        </w:rPr>
        <w:t>)</w:t>
      </w:r>
      <w:r w:rsidR="00154A8C" w:rsidRPr="00154A8C">
        <w:rPr>
          <w:rFonts w:ascii="Calibri" w:eastAsia="Calibri" w:hAnsi="Calibri" w:cs="Times New Roman"/>
        </w:rPr>
        <w:t xml:space="preserve"> </w:t>
      </w:r>
      <w:hyperlink r:id="rId34" w:anchor="gref" w:history="1"/>
      <w:r w:rsidR="00BF5D52">
        <w:rPr>
          <w:rStyle w:val="Hyperlink"/>
          <w:rFonts w:ascii="Calibri" w:eastAsia="Calibri" w:hAnsi="Calibri" w:cs="Times New Roman"/>
        </w:rPr>
        <w:t xml:space="preserve"> </w:t>
      </w:r>
      <w:hyperlink r:id="rId35" w:history="1">
        <w:r w:rsidR="00BF5D52" w:rsidRPr="00BF5D52">
          <w:rPr>
            <w:rStyle w:val="Hyperlink"/>
            <w:rFonts w:ascii="Calibri" w:eastAsia="Calibri" w:hAnsi="Calibri" w:cs="Times New Roman"/>
          </w:rPr>
          <w:t>https://www.medicines.org.uk/emc/files/pil.1394.pdf</w:t>
        </w:r>
      </w:hyperlink>
    </w:p>
    <w:p w14:paraId="421C28AA" w14:textId="0C9A0352" w:rsidR="00154A8C" w:rsidRPr="00154A8C" w:rsidRDefault="00802F54" w:rsidP="00BD15FD">
      <w:pPr>
        <w:spacing w:after="0" w:line="240" w:lineRule="auto"/>
        <w:jc w:val="both"/>
        <w:rPr>
          <w:rFonts w:ascii="Calibri" w:eastAsia="Calibri" w:hAnsi="Calibri" w:cs="Times New Roman"/>
        </w:rPr>
      </w:pPr>
      <w:r>
        <w:rPr>
          <w:rFonts w:ascii="Calibri" w:eastAsia="Calibri" w:hAnsi="Calibri" w:cs="Times New Roman"/>
          <w:b/>
          <w:bCs/>
          <w:u w:val="single"/>
        </w:rPr>
        <w:t>Hepatitis B (</w:t>
      </w:r>
      <w:proofErr w:type="spellStart"/>
      <w:r w:rsidR="00154A8C" w:rsidRPr="00154A8C">
        <w:rPr>
          <w:rFonts w:ascii="Calibri" w:eastAsia="Calibri" w:hAnsi="Calibri" w:cs="Times New Roman"/>
          <w:b/>
          <w:bCs/>
          <w:u w:val="single"/>
        </w:rPr>
        <w:t>Engerix</w:t>
      </w:r>
      <w:proofErr w:type="spellEnd"/>
      <w:r w:rsidR="00154A8C" w:rsidRPr="00154A8C">
        <w:rPr>
          <w:rFonts w:ascii="Calibri" w:eastAsia="Calibri" w:hAnsi="Calibri" w:cs="Times New Roman"/>
          <w:b/>
          <w:bCs/>
          <w:u w:val="single"/>
        </w:rPr>
        <w:t xml:space="preserve"> B</w:t>
      </w:r>
      <w:r>
        <w:rPr>
          <w:rFonts w:ascii="Calibri" w:eastAsia="Calibri" w:hAnsi="Calibri" w:cs="Times New Roman"/>
          <w:b/>
          <w:bCs/>
          <w:u w:val="single"/>
        </w:rPr>
        <w:t>)</w:t>
      </w:r>
      <w:r w:rsidR="00154A8C" w:rsidRPr="00154A8C">
        <w:rPr>
          <w:rFonts w:ascii="Calibri" w:eastAsia="Calibri" w:hAnsi="Calibri" w:cs="Times New Roman"/>
        </w:rPr>
        <w:t xml:space="preserve"> </w:t>
      </w:r>
      <w:hyperlink r:id="rId36" w:history="1">
        <w:r w:rsidRPr="00154A8C">
          <w:rPr>
            <w:rStyle w:val="Hyperlink"/>
            <w:rFonts w:ascii="Calibri" w:eastAsia="Calibri" w:hAnsi="Calibri" w:cs="Times New Roman"/>
          </w:rPr>
          <w:t xml:space="preserve"> </w:t>
        </w:r>
      </w:hyperlink>
      <w:hyperlink r:id="rId37" w:history="1">
        <w:r w:rsidR="00A62FF0" w:rsidRPr="00A62FF0">
          <w:rPr>
            <w:rStyle w:val="Hyperlink"/>
            <w:rFonts w:ascii="Calibri" w:eastAsia="Calibri" w:hAnsi="Calibri" w:cs="Times New Roman"/>
          </w:rPr>
          <w:t>https://www.medicines.org.uk/emc/files/pil.1637.pdf</w:t>
        </w:r>
      </w:hyperlink>
    </w:p>
    <w:p w14:paraId="3380BD2F" w14:textId="1997A54D" w:rsidR="00154A8C" w:rsidRPr="00154A8C" w:rsidRDefault="005C3070" w:rsidP="00BD15FD">
      <w:pPr>
        <w:spacing w:after="0" w:line="240" w:lineRule="auto"/>
        <w:jc w:val="both"/>
        <w:rPr>
          <w:rFonts w:ascii="Calibri" w:eastAsia="Calibri" w:hAnsi="Calibri" w:cs="Times New Roman"/>
        </w:rPr>
      </w:pPr>
      <w:r>
        <w:rPr>
          <w:rFonts w:ascii="Calibri" w:eastAsia="Calibri" w:hAnsi="Calibri" w:cs="Times New Roman"/>
          <w:b/>
          <w:bCs/>
          <w:u w:val="single"/>
        </w:rPr>
        <w:t>Japanese Encephalitis (</w:t>
      </w:r>
      <w:r w:rsidR="00154A8C" w:rsidRPr="00154A8C">
        <w:rPr>
          <w:rFonts w:ascii="Calibri" w:eastAsia="Calibri" w:hAnsi="Calibri" w:cs="Times New Roman"/>
          <w:b/>
          <w:bCs/>
          <w:u w:val="single"/>
        </w:rPr>
        <w:t>IXIARO</w:t>
      </w:r>
      <w:r>
        <w:rPr>
          <w:rFonts w:ascii="Calibri" w:eastAsia="Calibri" w:hAnsi="Calibri" w:cs="Times New Roman"/>
          <w:b/>
          <w:bCs/>
          <w:u w:val="single"/>
        </w:rPr>
        <w:t>)</w:t>
      </w:r>
      <w:r w:rsidR="00F55D39">
        <w:rPr>
          <w:rFonts w:ascii="Calibri" w:eastAsia="Calibri" w:hAnsi="Calibri" w:cs="Times New Roman"/>
          <w:b/>
          <w:bCs/>
          <w:u w:val="single"/>
        </w:rPr>
        <w:t xml:space="preserve"> </w:t>
      </w:r>
      <w:hyperlink r:id="rId38" w:history="1">
        <w:r w:rsidR="00F55D39" w:rsidRPr="0040056C">
          <w:rPr>
            <w:rStyle w:val="Hyperlink"/>
          </w:rPr>
          <w:t>https://www.medicines.org.uk/emc/files/pil.6534.pdf</w:t>
        </w:r>
      </w:hyperlink>
    </w:p>
    <w:p w14:paraId="62C5685A" w14:textId="6F8E6FA1" w:rsidR="00154A8C" w:rsidRPr="00154A8C" w:rsidRDefault="00BB6939" w:rsidP="00BD15FD">
      <w:pPr>
        <w:spacing w:after="0" w:line="240" w:lineRule="auto"/>
        <w:jc w:val="both"/>
        <w:rPr>
          <w:rFonts w:ascii="Calibri" w:eastAsia="Calibri" w:hAnsi="Calibri" w:cs="Times New Roman"/>
        </w:rPr>
      </w:pPr>
      <w:r>
        <w:rPr>
          <w:rFonts w:ascii="Calibri" w:eastAsia="Calibri" w:hAnsi="Calibri" w:cs="Times New Roman"/>
          <w:b/>
          <w:bCs/>
          <w:u w:val="single"/>
        </w:rPr>
        <w:t>Meningitis ACWY (</w:t>
      </w:r>
      <w:r w:rsidR="00154A8C" w:rsidRPr="00154A8C">
        <w:rPr>
          <w:rFonts w:ascii="Calibri" w:eastAsia="Calibri" w:hAnsi="Calibri" w:cs="Times New Roman"/>
          <w:b/>
          <w:bCs/>
          <w:u w:val="single"/>
        </w:rPr>
        <w:t>Menveo</w:t>
      </w:r>
      <w:r>
        <w:rPr>
          <w:rFonts w:ascii="Calibri" w:eastAsia="Calibri" w:hAnsi="Calibri" w:cs="Times New Roman"/>
          <w:b/>
          <w:bCs/>
          <w:u w:val="single"/>
        </w:rPr>
        <w:t>)</w:t>
      </w:r>
      <w:r w:rsidR="00154A8C" w:rsidRPr="00154A8C">
        <w:rPr>
          <w:rFonts w:ascii="Calibri" w:eastAsia="Calibri" w:hAnsi="Calibri" w:cs="Times New Roman"/>
        </w:rPr>
        <w:t> </w:t>
      </w:r>
      <w:hyperlink r:id="rId39" w:history="1">
        <w:r w:rsidRPr="00BB6939">
          <w:rPr>
            <w:rStyle w:val="Hyperlink"/>
            <w:rFonts w:ascii="Calibri" w:eastAsia="Calibri" w:hAnsi="Calibri" w:cs="Times New Roman"/>
          </w:rPr>
          <w:t>https://www.medicines.org.uk/emc/files/pil.2939.pdf</w:t>
        </w:r>
      </w:hyperlink>
    </w:p>
    <w:p w14:paraId="42341D4D" w14:textId="7D5D6D38" w:rsidR="00154A8C" w:rsidRPr="00154A8C" w:rsidRDefault="00BB6939" w:rsidP="00BD15FD">
      <w:pPr>
        <w:spacing w:after="0" w:line="240" w:lineRule="auto"/>
        <w:jc w:val="both"/>
        <w:rPr>
          <w:rFonts w:ascii="Calibri" w:eastAsia="Calibri" w:hAnsi="Calibri" w:cs="Times New Roman"/>
        </w:rPr>
      </w:pPr>
      <w:r>
        <w:rPr>
          <w:rFonts w:ascii="Calibri" w:eastAsia="Calibri" w:hAnsi="Calibri" w:cs="Times New Roman"/>
          <w:b/>
          <w:bCs/>
          <w:u w:val="single"/>
        </w:rPr>
        <w:t>MMR (</w:t>
      </w:r>
      <w:proofErr w:type="spellStart"/>
      <w:r w:rsidR="00154A8C" w:rsidRPr="00154A8C">
        <w:rPr>
          <w:rFonts w:ascii="Calibri" w:eastAsia="Calibri" w:hAnsi="Calibri" w:cs="Times New Roman"/>
          <w:b/>
          <w:bCs/>
          <w:u w:val="single"/>
        </w:rPr>
        <w:t>Priorix</w:t>
      </w:r>
      <w:proofErr w:type="spellEnd"/>
      <w:r>
        <w:rPr>
          <w:rFonts w:ascii="Calibri" w:eastAsia="Calibri" w:hAnsi="Calibri" w:cs="Times New Roman"/>
          <w:b/>
          <w:bCs/>
          <w:u w:val="single"/>
        </w:rPr>
        <w:t>)</w:t>
      </w:r>
      <w:r w:rsidR="00154A8C" w:rsidRPr="00154A8C">
        <w:rPr>
          <w:rFonts w:ascii="Calibri" w:eastAsia="Calibri" w:hAnsi="Calibri" w:cs="Times New Roman"/>
        </w:rPr>
        <w:t xml:space="preserve"> </w:t>
      </w:r>
      <w:hyperlink r:id="rId40" w:history="1">
        <w:r w:rsidR="00360BD6" w:rsidRPr="00360BD6">
          <w:rPr>
            <w:rStyle w:val="Hyperlink"/>
            <w:rFonts w:ascii="Calibri" w:eastAsia="Calibri" w:hAnsi="Calibri" w:cs="Times New Roman"/>
          </w:rPr>
          <w:t>https://www.medicines.org.uk/emc/files/pil.1159.pdf</w:t>
        </w:r>
      </w:hyperlink>
    </w:p>
    <w:p w14:paraId="26EB91CF" w14:textId="19E63B28" w:rsidR="00154A8C" w:rsidRPr="00154A8C" w:rsidRDefault="00154A8C" w:rsidP="00BD15FD">
      <w:pPr>
        <w:spacing w:after="0" w:line="240" w:lineRule="auto"/>
        <w:jc w:val="both"/>
        <w:rPr>
          <w:rFonts w:ascii="Calibri" w:eastAsia="Calibri" w:hAnsi="Calibri" w:cs="Times New Roman"/>
        </w:rPr>
      </w:pPr>
      <w:r w:rsidRPr="00154A8C">
        <w:rPr>
          <w:rFonts w:ascii="Calibri" w:eastAsia="Calibri" w:hAnsi="Calibri" w:cs="Times New Roman"/>
          <w:b/>
          <w:bCs/>
          <w:u w:val="single"/>
        </w:rPr>
        <w:t>Rabipur</w:t>
      </w:r>
      <w:r w:rsidRPr="00154A8C">
        <w:rPr>
          <w:rFonts w:ascii="Calibri" w:eastAsia="Calibri" w:hAnsi="Calibri" w:cs="Times New Roman"/>
        </w:rPr>
        <w:t xml:space="preserve"> </w:t>
      </w:r>
      <w:r w:rsidRPr="00154A8C">
        <w:rPr>
          <w:rFonts w:ascii="Calibri" w:eastAsia="Calibri" w:hAnsi="Calibri" w:cs="Times New Roman"/>
          <w:b/>
          <w:bCs/>
        </w:rPr>
        <w:t>IM</w:t>
      </w:r>
      <w:r w:rsidR="00DD4F0E">
        <w:rPr>
          <w:rFonts w:ascii="Calibri" w:eastAsia="Calibri" w:hAnsi="Calibri" w:cs="Times New Roman"/>
          <w:b/>
          <w:bCs/>
        </w:rPr>
        <w:t xml:space="preserve"> </w:t>
      </w:r>
      <w:r w:rsidRPr="00154A8C">
        <w:rPr>
          <w:rFonts w:ascii="Calibri" w:eastAsia="Calibri" w:hAnsi="Calibri" w:cs="Times New Roman"/>
        </w:rPr>
        <w:t xml:space="preserve"> </w:t>
      </w:r>
      <w:hyperlink r:id="rId41" w:history="1">
        <w:r w:rsidR="00DD4F0E" w:rsidRPr="00DD4F0E">
          <w:rPr>
            <w:rStyle w:val="Hyperlink"/>
            <w:rFonts w:ascii="Calibri" w:eastAsia="Calibri" w:hAnsi="Calibri" w:cs="Times New Roman"/>
          </w:rPr>
          <w:t>https://www.medicines.org.uk/emc/files/pil.2502.pdf</w:t>
        </w:r>
      </w:hyperlink>
    </w:p>
    <w:p w14:paraId="21A4D524" w14:textId="7603A697" w:rsidR="00154A8C" w:rsidRPr="00154A8C" w:rsidRDefault="00154A8C" w:rsidP="00BD15FD">
      <w:pPr>
        <w:spacing w:after="0" w:line="240" w:lineRule="auto"/>
        <w:jc w:val="both"/>
        <w:rPr>
          <w:rFonts w:ascii="Calibri" w:eastAsia="Calibri" w:hAnsi="Calibri" w:cs="Times New Roman"/>
        </w:rPr>
      </w:pPr>
      <w:proofErr w:type="spellStart"/>
      <w:r w:rsidRPr="00154A8C">
        <w:rPr>
          <w:rFonts w:ascii="Calibri" w:eastAsia="Calibri" w:hAnsi="Calibri" w:cs="Times New Roman"/>
          <w:b/>
          <w:bCs/>
          <w:u w:val="single"/>
        </w:rPr>
        <w:t>TicoVac</w:t>
      </w:r>
      <w:proofErr w:type="spellEnd"/>
      <w:r w:rsidRPr="00154A8C">
        <w:rPr>
          <w:rFonts w:ascii="Calibri" w:eastAsia="Calibri" w:hAnsi="Calibri" w:cs="Times New Roman"/>
        </w:rPr>
        <w:t xml:space="preserve"> </w:t>
      </w:r>
      <w:r w:rsidRPr="00154A8C">
        <w:rPr>
          <w:rFonts w:ascii="Calibri" w:eastAsia="Calibri" w:hAnsi="Calibri" w:cs="Times New Roman"/>
          <w:b/>
          <w:bCs/>
        </w:rPr>
        <w:t>0.5ml</w:t>
      </w:r>
      <w:r w:rsidRPr="00154A8C">
        <w:rPr>
          <w:rFonts w:ascii="Calibri" w:eastAsia="Calibri" w:hAnsi="Calibri" w:cs="Times New Roman"/>
        </w:rPr>
        <w:t xml:space="preserve"> </w:t>
      </w:r>
      <w:hyperlink r:id="rId42" w:history="1">
        <w:r w:rsidRPr="00154A8C">
          <w:rPr>
            <w:rStyle w:val="Hyperlink"/>
            <w:rFonts w:ascii="Calibri" w:eastAsia="Calibri" w:hAnsi="Calibri" w:cs="Times New Roman"/>
          </w:rPr>
          <w:t>https://www.medicines.org.uk/emc/product/1923/smpc</w:t>
        </w:r>
      </w:hyperlink>
    </w:p>
    <w:p w14:paraId="275E4958" w14:textId="3360DB53" w:rsidR="00154A8C" w:rsidRPr="00154A8C" w:rsidRDefault="00154A8C" w:rsidP="00BD15FD">
      <w:pPr>
        <w:spacing w:after="0" w:line="240" w:lineRule="auto"/>
        <w:jc w:val="both"/>
        <w:rPr>
          <w:rFonts w:ascii="Calibri" w:eastAsia="Calibri" w:hAnsi="Calibri" w:cs="Times New Roman"/>
        </w:rPr>
      </w:pPr>
      <w:proofErr w:type="spellStart"/>
      <w:r w:rsidRPr="00154A8C">
        <w:rPr>
          <w:rFonts w:ascii="Calibri" w:eastAsia="Calibri" w:hAnsi="Calibri" w:cs="Times New Roman"/>
          <w:b/>
          <w:bCs/>
          <w:u w:val="single"/>
        </w:rPr>
        <w:t>Vivotif</w:t>
      </w:r>
      <w:proofErr w:type="spellEnd"/>
      <w:r w:rsidRPr="00154A8C">
        <w:rPr>
          <w:rFonts w:ascii="Calibri" w:eastAsia="Calibri" w:hAnsi="Calibri" w:cs="Times New Roman"/>
        </w:rPr>
        <w:t xml:space="preserve"> oral </w:t>
      </w:r>
      <w:r w:rsidRPr="00154A8C">
        <w:rPr>
          <w:rFonts w:ascii="Calibri" w:eastAsia="Calibri" w:hAnsi="Calibri" w:cs="Times New Roman"/>
          <w:b/>
          <w:bCs/>
          <w:u w:val="single"/>
        </w:rPr>
        <w:t>(3 doses</w:t>
      </w:r>
      <w:r w:rsidRPr="00154A8C">
        <w:rPr>
          <w:rFonts w:ascii="Calibri" w:eastAsia="Calibri" w:hAnsi="Calibri" w:cs="Times New Roman"/>
        </w:rPr>
        <w:t xml:space="preserve">) </w:t>
      </w:r>
      <w:hyperlink r:id="rId43" w:history="1">
        <w:r w:rsidR="006E4028" w:rsidRPr="006E4028">
          <w:rPr>
            <w:rStyle w:val="Hyperlink"/>
            <w:rFonts w:ascii="Calibri" w:eastAsia="Calibri" w:hAnsi="Calibri" w:cs="Times New Roman"/>
          </w:rPr>
          <w:t>https://www.medicines.org.uk/emc/files/pil.1912.pdf</w:t>
        </w:r>
      </w:hyperlink>
    </w:p>
    <w:p w14:paraId="67308B36" w14:textId="2B17F248" w:rsidR="00154A8C" w:rsidRPr="00154A8C" w:rsidRDefault="00154A8C" w:rsidP="00BD15FD">
      <w:pPr>
        <w:spacing w:after="0" w:line="240" w:lineRule="auto"/>
        <w:jc w:val="both"/>
        <w:rPr>
          <w:rFonts w:ascii="Calibri" w:eastAsia="Calibri" w:hAnsi="Calibri" w:cs="Times New Roman"/>
        </w:rPr>
      </w:pPr>
      <w:proofErr w:type="spellStart"/>
      <w:r w:rsidRPr="00154A8C">
        <w:rPr>
          <w:rFonts w:ascii="Calibri" w:eastAsia="Calibri" w:hAnsi="Calibri" w:cs="Times New Roman"/>
          <w:b/>
          <w:bCs/>
          <w:u w:val="single"/>
        </w:rPr>
        <w:t>Typhim</w:t>
      </w:r>
      <w:proofErr w:type="spellEnd"/>
      <w:r w:rsidRPr="00154A8C">
        <w:rPr>
          <w:rFonts w:ascii="Calibri" w:eastAsia="Calibri" w:hAnsi="Calibri" w:cs="Times New Roman"/>
          <w:b/>
          <w:bCs/>
          <w:u w:val="single"/>
        </w:rPr>
        <w:t xml:space="preserve"> Vi</w:t>
      </w:r>
      <w:r w:rsidRPr="00154A8C">
        <w:rPr>
          <w:rFonts w:ascii="Calibri" w:eastAsia="Calibri" w:hAnsi="Calibri" w:cs="Times New Roman"/>
        </w:rPr>
        <w:t xml:space="preserve"> (</w:t>
      </w:r>
      <w:r w:rsidRPr="00154A8C">
        <w:rPr>
          <w:rFonts w:ascii="Calibri" w:eastAsia="Calibri" w:hAnsi="Calibri" w:cs="Times New Roman"/>
          <w:b/>
          <w:bCs/>
          <w:u w:val="single"/>
        </w:rPr>
        <w:t>single dose</w:t>
      </w:r>
      <w:r w:rsidRPr="00154A8C">
        <w:rPr>
          <w:rFonts w:ascii="Calibri" w:eastAsia="Calibri" w:hAnsi="Calibri" w:cs="Times New Roman"/>
        </w:rPr>
        <w:t xml:space="preserve">) </w:t>
      </w:r>
      <w:hyperlink r:id="rId44" w:history="1">
        <w:r w:rsidR="00C20D4D" w:rsidRPr="00C20D4D">
          <w:rPr>
            <w:rStyle w:val="Hyperlink"/>
            <w:rFonts w:ascii="Calibri" w:eastAsia="Calibri" w:hAnsi="Calibri" w:cs="Times New Roman"/>
          </w:rPr>
          <w:t>https://www.medicines.org.uk/emc/files/pil.1393.pdf</w:t>
        </w:r>
      </w:hyperlink>
    </w:p>
    <w:p w14:paraId="3915C702" w14:textId="77777777" w:rsidR="00154A8C" w:rsidRPr="000F7641" w:rsidRDefault="00154A8C" w:rsidP="00BD15FD">
      <w:pPr>
        <w:spacing w:after="0" w:line="240" w:lineRule="auto"/>
        <w:jc w:val="both"/>
        <w:rPr>
          <w:rFonts w:ascii="Calibri" w:eastAsia="Calibri" w:hAnsi="Calibri" w:cs="Times New Roman"/>
        </w:rPr>
      </w:pPr>
    </w:p>
    <w:p w14:paraId="20D2064F" w14:textId="77777777" w:rsidR="006B7072" w:rsidRDefault="006B7072" w:rsidP="00BD15FD">
      <w:pPr>
        <w:jc w:val="both"/>
      </w:pPr>
    </w:p>
    <w:sectPr w:rsidR="006B7072">
      <w:headerReference w:type="default" r:id="rId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A455C" w14:textId="77777777" w:rsidR="00834E07" w:rsidRDefault="00834E07" w:rsidP="00BD15FD">
      <w:pPr>
        <w:spacing w:after="0" w:line="240" w:lineRule="auto"/>
      </w:pPr>
      <w:r>
        <w:separator/>
      </w:r>
    </w:p>
  </w:endnote>
  <w:endnote w:type="continuationSeparator" w:id="0">
    <w:p w14:paraId="746E04CF" w14:textId="77777777" w:rsidR="00834E07" w:rsidRDefault="00834E07" w:rsidP="00BD1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2D195" w14:textId="77777777" w:rsidR="00834E07" w:rsidRDefault="00834E07" w:rsidP="00BD15FD">
      <w:pPr>
        <w:spacing w:after="0" w:line="240" w:lineRule="auto"/>
      </w:pPr>
      <w:r>
        <w:separator/>
      </w:r>
    </w:p>
  </w:footnote>
  <w:footnote w:type="continuationSeparator" w:id="0">
    <w:p w14:paraId="5E1C1490" w14:textId="77777777" w:rsidR="00834E07" w:rsidRDefault="00834E07" w:rsidP="00BD1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3EEC0" w14:textId="75E8393A" w:rsidR="00BD15FD" w:rsidRPr="00B0263B" w:rsidRDefault="00BD15FD">
    <w:pPr>
      <w:pStyle w:val="Header"/>
      <w:rPr>
        <w:b/>
        <w:bCs/>
      </w:rPr>
    </w:pPr>
    <w:r>
      <w:rPr>
        <w:noProof/>
      </w:rPr>
      <w:drawing>
        <wp:anchor distT="0" distB="0" distL="114300" distR="114300" simplePos="0" relativeHeight="251658240" behindDoc="1" locked="0" layoutInCell="1" allowOverlap="1" wp14:anchorId="2F9512EA" wp14:editId="2776069B">
          <wp:simplePos x="0" y="0"/>
          <wp:positionH relativeFrom="margin">
            <wp:align>left</wp:align>
          </wp:positionH>
          <wp:positionV relativeFrom="paragraph">
            <wp:posOffset>-172539</wp:posOffset>
          </wp:positionV>
          <wp:extent cx="848995" cy="635635"/>
          <wp:effectExtent l="0" t="0" r="8255" b="0"/>
          <wp:wrapTight wrapText="bothSides">
            <wp:wrapPolygon edited="0">
              <wp:start x="1454" y="3884"/>
              <wp:lineTo x="485" y="9710"/>
              <wp:lineTo x="485" y="13594"/>
              <wp:lineTo x="3393" y="17479"/>
              <wp:lineTo x="19871" y="17479"/>
              <wp:lineTo x="21325" y="12947"/>
              <wp:lineTo x="21325" y="6474"/>
              <wp:lineTo x="19871" y="3884"/>
              <wp:lineTo x="1454" y="3884"/>
            </wp:wrapPolygon>
          </wp:wrapTight>
          <wp:docPr id="1440041465" name="Picture 1" descr="A picture containing text, screenshot, fon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041465" name="Picture 1" descr="A picture containing text, screenshot, font,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48995" cy="635635"/>
                  </a:xfrm>
                  <a:prstGeom prst="rect">
                    <a:avLst/>
                  </a:prstGeom>
                </pic:spPr>
              </pic:pic>
            </a:graphicData>
          </a:graphic>
          <wp14:sizeRelH relativeFrom="margin">
            <wp14:pctWidth>0</wp14:pctWidth>
          </wp14:sizeRelH>
          <wp14:sizeRelV relativeFrom="margin">
            <wp14:pctHeight>0</wp14:pctHeight>
          </wp14:sizeRelV>
        </wp:anchor>
      </w:drawing>
    </w:r>
    <w:r w:rsidR="000E31AB">
      <w:tab/>
    </w:r>
    <w:r w:rsidR="00B0263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641"/>
    <w:rsid w:val="000E31AB"/>
    <w:rsid w:val="000F7641"/>
    <w:rsid w:val="00154A8C"/>
    <w:rsid w:val="001829D5"/>
    <w:rsid w:val="001E27C7"/>
    <w:rsid w:val="002003A9"/>
    <w:rsid w:val="00227E7B"/>
    <w:rsid w:val="00360BD6"/>
    <w:rsid w:val="00391724"/>
    <w:rsid w:val="003A7BF0"/>
    <w:rsid w:val="0042581F"/>
    <w:rsid w:val="00443BFE"/>
    <w:rsid w:val="005B50B8"/>
    <w:rsid w:val="005C3070"/>
    <w:rsid w:val="006B7072"/>
    <w:rsid w:val="006E4028"/>
    <w:rsid w:val="007D117D"/>
    <w:rsid w:val="00802F54"/>
    <w:rsid w:val="00834E07"/>
    <w:rsid w:val="0087392A"/>
    <w:rsid w:val="00A505D3"/>
    <w:rsid w:val="00A62FF0"/>
    <w:rsid w:val="00B0263B"/>
    <w:rsid w:val="00BB374A"/>
    <w:rsid w:val="00BB6939"/>
    <w:rsid w:val="00BD15FD"/>
    <w:rsid w:val="00BF5D52"/>
    <w:rsid w:val="00C05C7E"/>
    <w:rsid w:val="00C20D4D"/>
    <w:rsid w:val="00CA7532"/>
    <w:rsid w:val="00CE46D8"/>
    <w:rsid w:val="00DD4F0E"/>
    <w:rsid w:val="00E36CB9"/>
    <w:rsid w:val="00F26105"/>
    <w:rsid w:val="00F55D39"/>
    <w:rsid w:val="00F90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75880"/>
  <w15:chartTrackingRefBased/>
  <w15:docId w15:val="{05F9BD99-1126-4465-B51D-F6F56441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A8C"/>
    <w:rPr>
      <w:color w:val="0563C1" w:themeColor="hyperlink"/>
      <w:u w:val="single"/>
    </w:rPr>
  </w:style>
  <w:style w:type="character" w:styleId="UnresolvedMention">
    <w:name w:val="Unresolved Mention"/>
    <w:basedOn w:val="DefaultParagraphFont"/>
    <w:uiPriority w:val="99"/>
    <w:semiHidden/>
    <w:unhideWhenUsed/>
    <w:rsid w:val="00154A8C"/>
    <w:rPr>
      <w:color w:val="605E5C"/>
      <w:shd w:val="clear" w:color="auto" w:fill="E1DFDD"/>
    </w:rPr>
  </w:style>
  <w:style w:type="character" w:styleId="FollowedHyperlink">
    <w:name w:val="FollowedHyperlink"/>
    <w:basedOn w:val="DefaultParagraphFont"/>
    <w:uiPriority w:val="99"/>
    <w:semiHidden/>
    <w:unhideWhenUsed/>
    <w:rsid w:val="0042581F"/>
    <w:rPr>
      <w:color w:val="954F72" w:themeColor="followedHyperlink"/>
      <w:u w:val="single"/>
    </w:rPr>
  </w:style>
  <w:style w:type="paragraph" w:styleId="Header">
    <w:name w:val="header"/>
    <w:basedOn w:val="Normal"/>
    <w:link w:val="HeaderChar"/>
    <w:uiPriority w:val="99"/>
    <w:unhideWhenUsed/>
    <w:rsid w:val="00BD15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5FD"/>
  </w:style>
  <w:style w:type="paragraph" w:styleId="Footer">
    <w:name w:val="footer"/>
    <w:basedOn w:val="Normal"/>
    <w:link w:val="FooterChar"/>
    <w:uiPriority w:val="99"/>
    <w:unhideWhenUsed/>
    <w:rsid w:val="00BD15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079860">
      <w:bodyDiv w:val="1"/>
      <w:marLeft w:val="0"/>
      <w:marRight w:val="0"/>
      <w:marTop w:val="0"/>
      <w:marBottom w:val="0"/>
      <w:divBdr>
        <w:top w:val="none" w:sz="0" w:space="0" w:color="auto"/>
        <w:left w:val="none" w:sz="0" w:space="0" w:color="auto"/>
        <w:bottom w:val="none" w:sz="0" w:space="0" w:color="auto"/>
        <w:right w:val="none" w:sz="0" w:space="0" w:color="auto"/>
      </w:divBdr>
    </w:div>
    <w:div w:id="144476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avelhealthpro.org.uk/factsheet/38/insect-and-tick-bite-avoidance" TargetMode="External"/><Relationship Id="rId18" Type="http://schemas.openxmlformats.org/officeDocument/2006/relationships/hyperlink" Target="https://travelhealthpro.org.uk/factsheets" TargetMode="External"/><Relationship Id="rId26" Type="http://schemas.openxmlformats.org/officeDocument/2006/relationships/hyperlink" Target="https://travelhealthpro.org.uk/factsheet/22/tick-borne-encephalitis" TargetMode="External"/><Relationship Id="rId39" Type="http://schemas.openxmlformats.org/officeDocument/2006/relationships/hyperlink" Target="https://www.medicines.org.uk/emc/files/pil.2939.pdf" TargetMode="External"/><Relationship Id="rId21" Type="http://schemas.openxmlformats.org/officeDocument/2006/relationships/hyperlink" Target="https://travelhealthpro.org.uk/factsheet/50/hepatitis-b" TargetMode="External"/><Relationship Id="rId34" Type="http://schemas.openxmlformats.org/officeDocument/2006/relationships/hyperlink" Target="https://www.medicines.org.uk/emc/product/1394/smpc" TargetMode="External"/><Relationship Id="rId42" Type="http://schemas.openxmlformats.org/officeDocument/2006/relationships/hyperlink" Target="https://www.medicines.org.uk/emc/product/1923/smpc" TargetMode="External"/><Relationship Id="rId47" Type="http://schemas.openxmlformats.org/officeDocument/2006/relationships/theme" Target="theme/theme1.xml"/><Relationship Id="rId7" Type="http://schemas.openxmlformats.org/officeDocument/2006/relationships/hyperlink" Target="http://www.nhs.uk/" TargetMode="External"/><Relationship Id="rId2" Type="http://schemas.openxmlformats.org/officeDocument/2006/relationships/settings" Target="settings.xml"/><Relationship Id="rId16" Type="http://schemas.openxmlformats.org/officeDocument/2006/relationships/hyperlink" Target="https://travelhealthpro.org.uk/factsheet/23/sun-protection" TargetMode="External"/><Relationship Id="rId29" Type="http://schemas.openxmlformats.org/officeDocument/2006/relationships/hyperlink" Target="https://nathnacyfzone.org.uk/media_lib/mlib-uploads/full/nathnac-yellow-fever-information-for-travellers.pdf" TargetMode="External"/><Relationship Id="rId1" Type="http://schemas.openxmlformats.org/officeDocument/2006/relationships/styles" Target="styles.xml"/><Relationship Id="rId6" Type="http://schemas.openxmlformats.org/officeDocument/2006/relationships/hyperlink" Target="http://www.nhs.uk/NHSEngland/AboutNHSservices/Emergencyandurgentcareservices/Pages/NHS-111.aspx" TargetMode="External"/><Relationship Id="rId11" Type="http://schemas.openxmlformats.org/officeDocument/2006/relationships/hyperlink" Target="https://travelhealthpro.org.uk/factsheet/44/food-and-water-hygiene" TargetMode="External"/><Relationship Id="rId24" Type="http://schemas.openxmlformats.org/officeDocument/2006/relationships/hyperlink" Target="https://travelhealthpro.org.uk/factsheet/16/pertussis-whoopingcough-and-travel" TargetMode="External"/><Relationship Id="rId32" Type="http://schemas.openxmlformats.org/officeDocument/2006/relationships/hyperlink" Target="https://www.ema.europa.eu/en/documents/product-information/vaxchora-epar-product-information_en.pdf" TargetMode="External"/><Relationship Id="rId37" Type="http://schemas.openxmlformats.org/officeDocument/2006/relationships/hyperlink" Target="https://www.medicines.org.uk/emc/files/pil.1637.pdf" TargetMode="External"/><Relationship Id="rId40" Type="http://schemas.openxmlformats.org/officeDocument/2006/relationships/hyperlink" Target="https://www.medicines.org.uk/emc/files/pil.1159.pdf" TargetMode="External"/><Relationship Id="rId45"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travelhealthpro.org.uk/ebook.php" TargetMode="External"/><Relationship Id="rId23" Type="http://schemas.openxmlformats.org/officeDocument/2006/relationships/hyperlink" Target="https://travelhealthpro.org.uk/factsheet/42/meningococcal-disease" TargetMode="External"/><Relationship Id="rId28" Type="http://schemas.openxmlformats.org/officeDocument/2006/relationships/hyperlink" Target="https://travelhealthpro.org.uk/factsheet/20/rabies" TargetMode="External"/><Relationship Id="rId36" Type="http://schemas.openxmlformats.org/officeDocument/2006/relationships/hyperlink" Target="%20https://www.medicines.org.uk/emc/product/1637/smpc" TargetMode="External"/><Relationship Id="rId10" Type="http://schemas.openxmlformats.org/officeDocument/2006/relationships/hyperlink" Target="https://www.janechiodini.co.uk/wp-content/uploads/2018/05/4.-General-Travel-advice-leaflet-May-2018-with-images-3.pdf" TargetMode="External"/><Relationship Id="rId19" Type="http://schemas.openxmlformats.org/officeDocument/2006/relationships/hyperlink" Target="https://travelhealthpro.org.uk/factsheet/56/cholera" TargetMode="External"/><Relationship Id="rId31" Type="http://schemas.openxmlformats.org/officeDocument/2006/relationships/hyperlink" Target="https://www.medicines.org.uk/emc/files/pil.5087.pdf" TargetMode="External"/><Relationship Id="rId44" Type="http://schemas.openxmlformats.org/officeDocument/2006/relationships/hyperlink" Target="https://www.medicines.org.uk/emc/files/pil.1393.pdf" TargetMode="External"/><Relationship Id="rId4" Type="http://schemas.openxmlformats.org/officeDocument/2006/relationships/footnotes" Target="footnotes.xml"/><Relationship Id="rId9" Type="http://schemas.openxmlformats.org/officeDocument/2006/relationships/hyperlink" Target="https://travelhealthpro.org.uk/factsheet/30/general-advice-for-travellers" TargetMode="External"/><Relationship Id="rId14" Type="http://schemas.openxmlformats.org/officeDocument/2006/relationships/hyperlink" Target="https://www.bug-off.org/" TargetMode="External"/><Relationship Id="rId22" Type="http://schemas.openxmlformats.org/officeDocument/2006/relationships/hyperlink" Target="https://travelhealthpro.org.uk/factsheet/55/japanese-encephalitis" TargetMode="External"/><Relationship Id="rId27" Type="http://schemas.openxmlformats.org/officeDocument/2006/relationships/hyperlink" Target="https://travelhealthpro.org.uk/factsheet/49/typhoid-and-paratyphoid" TargetMode="External"/><Relationship Id="rId30" Type="http://schemas.openxmlformats.org/officeDocument/2006/relationships/hyperlink" Target="https://www.medicines.org.uk/emc/files/pil.1683.pdf" TargetMode="External"/><Relationship Id="rId35" Type="http://schemas.openxmlformats.org/officeDocument/2006/relationships/hyperlink" Target="https://www.medicines.org.uk/emc/files/pil.1394.pdf" TargetMode="External"/><Relationship Id="rId43" Type="http://schemas.openxmlformats.org/officeDocument/2006/relationships/hyperlink" Target="https://www.medicines.org.uk/emc/files/pil.1912.pdf" TargetMode="External"/><Relationship Id="rId8" Type="http://schemas.openxmlformats.org/officeDocument/2006/relationships/hyperlink" Target="https://patient.info/travel-and-vaccinations/travel-vaccinations-leaflet" TargetMode="External"/><Relationship Id="rId3" Type="http://schemas.openxmlformats.org/officeDocument/2006/relationships/webSettings" Target="webSettings.xml"/><Relationship Id="rId12" Type="http://schemas.openxmlformats.org/officeDocument/2006/relationships/hyperlink" Target="https://travelhealthpro.org.uk/factsheet/53/travellers-diarrhoea" TargetMode="External"/><Relationship Id="rId17" Type="http://schemas.openxmlformats.org/officeDocument/2006/relationships/hyperlink" Target="https://travelhealthpro.org.uk/factsheet/52/malaria" TargetMode="External"/><Relationship Id="rId25" Type="http://schemas.openxmlformats.org/officeDocument/2006/relationships/hyperlink" Target="https://travelhealthpro.org.uk/factsheet/8/poliomyelitis" TargetMode="External"/><Relationship Id="rId33" Type="http://schemas.openxmlformats.org/officeDocument/2006/relationships/hyperlink" Target="https://www.medicines.org.uk/emc/files/pil.5581.pdf" TargetMode="External"/><Relationship Id="rId38" Type="http://schemas.openxmlformats.org/officeDocument/2006/relationships/hyperlink" Target="https://www.medicines.org.uk/emc/files/pil.6534.pdf" TargetMode="External"/><Relationship Id="rId46" Type="http://schemas.openxmlformats.org/officeDocument/2006/relationships/fontTable" Target="fontTable.xml"/><Relationship Id="rId20" Type="http://schemas.openxmlformats.org/officeDocument/2006/relationships/hyperlink" Target="https://travelhealthpro.org.uk/factsheet/21/hepatitis-a" TargetMode="External"/><Relationship Id="rId41" Type="http://schemas.openxmlformats.org/officeDocument/2006/relationships/hyperlink" Target="https://www.medicines.org.uk/emc/files/pil.250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1108</Words>
  <Characters>6321</Characters>
  <Application>Microsoft Office Word</Application>
  <DocSecurity>0</DocSecurity>
  <Lines>52</Lines>
  <Paragraphs>14</Paragraphs>
  <ScaleCrop>false</ScaleCrop>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Byatt</dc:creator>
  <cp:keywords/>
  <dc:description/>
  <cp:lastModifiedBy>Dan Byatt</cp:lastModifiedBy>
  <cp:revision>3</cp:revision>
  <cp:lastPrinted>2023-05-19T14:30:00Z</cp:lastPrinted>
  <dcterms:created xsi:type="dcterms:W3CDTF">2023-05-19T17:27:00Z</dcterms:created>
  <dcterms:modified xsi:type="dcterms:W3CDTF">2023-05-19T17:27:00Z</dcterms:modified>
</cp:coreProperties>
</file>